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Light"/>
        <w:tblW w:w="10805" w:type="dxa"/>
        <w:tblInd w:w="-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455"/>
        <w:gridCol w:w="805"/>
        <w:gridCol w:w="2770"/>
        <w:gridCol w:w="565"/>
        <w:gridCol w:w="2044"/>
        <w:gridCol w:w="656"/>
        <w:gridCol w:w="990"/>
        <w:gridCol w:w="238"/>
        <w:gridCol w:w="1202"/>
        <w:gridCol w:w="810"/>
        <w:gridCol w:w="270"/>
      </w:tblGrid>
      <w:tr w:rsidR="00882846" w:rsidRPr="00A94ABB" w14:paraId="0FDEDD40" w14:textId="77777777" w:rsidTr="00822435">
        <w:tc>
          <w:tcPr>
            <w:tcW w:w="1260" w:type="dxa"/>
            <w:gridSpan w:val="2"/>
          </w:tcPr>
          <w:p w14:paraId="13F14CC4" w14:textId="77777777" w:rsidR="00882846" w:rsidRPr="00A94ABB" w:rsidRDefault="00882846" w:rsidP="00E3165E">
            <w:pPr>
              <w:ind w:right="-270"/>
              <w:rPr>
                <w:rFonts w:ascii="Open Sans SemiBold" w:hAnsi="Open Sans SemiBold" w:cs="Open Sans SemiBold"/>
                <w:b/>
                <w:bCs/>
                <w:sz w:val="48"/>
                <w:szCs w:val="48"/>
              </w:rPr>
            </w:pPr>
            <w:r w:rsidRPr="00A94ABB">
              <w:rPr>
                <w:rFonts w:ascii="Open Sans SemiBold" w:hAnsi="Open Sans SemiBold" w:cs="Open Sans SemiBold"/>
                <w:b/>
                <w:bCs/>
                <w:noProof/>
                <w:sz w:val="48"/>
                <w:szCs w:val="48"/>
              </w:rPr>
              <w:drawing>
                <wp:inline distT="0" distB="0" distL="0" distR="0" wp14:anchorId="1F9667F6" wp14:editId="681F122B">
                  <wp:extent cx="662940" cy="66294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940" cy="66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5" w:type="dxa"/>
            <w:gridSpan w:val="7"/>
          </w:tcPr>
          <w:p w14:paraId="2B1AB786" w14:textId="577FD32A" w:rsidR="00882846" w:rsidRPr="00A94ABB" w:rsidRDefault="00882846" w:rsidP="00E3165E">
            <w:pPr>
              <w:ind w:right="-270"/>
              <w:rPr>
                <w:rFonts w:ascii="Open Sans" w:hAnsi="Open Sans" w:cs="Open Sans"/>
                <w:sz w:val="44"/>
                <w:szCs w:val="44"/>
              </w:rPr>
            </w:pPr>
            <w:r w:rsidRPr="00A94ABB">
              <w:rPr>
                <w:rFonts w:ascii="Open Sans SemiBold" w:hAnsi="Open Sans SemiBold" w:cs="Open Sans SemiBold"/>
                <w:b/>
                <w:bCs/>
                <w:color w:val="262626" w:themeColor="text1" w:themeTint="D9"/>
                <w:sz w:val="44"/>
                <w:szCs w:val="44"/>
              </w:rPr>
              <w:t>Pablo-Alejandro</w:t>
            </w:r>
            <w:r w:rsidRPr="00A94ABB">
              <w:rPr>
                <w:rFonts w:ascii="Open Sans SemiBold" w:hAnsi="Open Sans SemiBold" w:cs="Open Sans SemiBold"/>
                <w:b/>
                <w:bCs/>
                <w:sz w:val="44"/>
                <w:szCs w:val="44"/>
              </w:rPr>
              <w:t xml:space="preserve"> Qui</w:t>
            </w:r>
            <w:r w:rsidR="00F426DE">
              <w:rPr>
                <w:rFonts w:ascii="Open Sans SemiBold" w:hAnsi="Open Sans SemiBold" w:cs="Open Sans SemiBold"/>
                <w:b/>
                <w:bCs/>
                <w:sz w:val="44"/>
                <w:szCs w:val="44"/>
              </w:rPr>
              <w:t>ñ</w:t>
            </w:r>
            <w:r w:rsidRPr="00A94ABB">
              <w:rPr>
                <w:rFonts w:ascii="Open Sans SemiBold" w:hAnsi="Open Sans SemiBold" w:cs="Open Sans SemiBold"/>
                <w:b/>
                <w:bCs/>
                <w:sz w:val="44"/>
                <w:szCs w:val="44"/>
              </w:rPr>
              <w:t>ones</w:t>
            </w:r>
            <w:r w:rsidRPr="00A94ABB">
              <w:rPr>
                <w:rFonts w:ascii="Open Sans" w:hAnsi="Open Sans" w:cs="Open Sans"/>
                <w:sz w:val="44"/>
                <w:szCs w:val="44"/>
              </w:rPr>
              <w:t xml:space="preserve"> </w:t>
            </w:r>
          </w:p>
          <w:p w14:paraId="3AFF4B9F" w14:textId="752D0502" w:rsidR="00882846" w:rsidRPr="00F426DE" w:rsidRDefault="00882846" w:rsidP="00E3165E">
            <w:pPr>
              <w:ind w:right="-270"/>
              <w:rPr>
                <w:rFonts w:ascii="Open Sans" w:hAnsi="Open Sans" w:cs="Open Sans"/>
                <w:sz w:val="27"/>
                <w:szCs w:val="27"/>
              </w:rPr>
            </w:pPr>
            <w:r w:rsidRPr="00F426DE">
              <w:rPr>
                <w:rFonts w:ascii="Open Sans" w:hAnsi="Open Sans" w:cs="Open Sans"/>
                <w:sz w:val="27"/>
                <w:szCs w:val="27"/>
              </w:rPr>
              <w:t>Use</w:t>
            </w:r>
            <w:r w:rsidR="00950D9F">
              <w:rPr>
                <w:rFonts w:ascii="Open Sans" w:hAnsi="Open Sans" w:cs="Open Sans"/>
                <w:sz w:val="27"/>
                <w:szCs w:val="27"/>
              </w:rPr>
              <w:t>r Experience</w:t>
            </w:r>
            <w:r w:rsidRPr="00F426DE">
              <w:rPr>
                <w:rFonts w:ascii="Open Sans" w:hAnsi="Open Sans" w:cs="Open Sans"/>
                <w:sz w:val="27"/>
                <w:szCs w:val="27"/>
              </w:rPr>
              <w:t xml:space="preserve"> Research</w:t>
            </w:r>
            <w:r w:rsidR="00123616">
              <w:rPr>
                <w:rFonts w:ascii="Open Sans" w:hAnsi="Open Sans" w:cs="Open Sans"/>
                <w:sz w:val="27"/>
                <w:szCs w:val="27"/>
              </w:rPr>
              <w:t>er</w:t>
            </w:r>
            <w:r w:rsidR="00BC7224" w:rsidRPr="00F426DE">
              <w:rPr>
                <w:rFonts w:ascii="Open Sans" w:hAnsi="Open Sans" w:cs="Open Sans"/>
                <w:sz w:val="27"/>
                <w:szCs w:val="27"/>
              </w:rPr>
              <w:t xml:space="preserve"> </w:t>
            </w:r>
            <w:r w:rsidR="00822435">
              <w:rPr>
                <w:rFonts w:ascii="Open Sans" w:hAnsi="Open Sans" w:cs="Open Sans"/>
                <w:sz w:val="27"/>
                <w:szCs w:val="27"/>
              </w:rPr>
              <w:t>| Systems Research |AI Experiences</w:t>
            </w:r>
          </w:p>
          <w:p w14:paraId="2CC18CED" w14:textId="652E752E" w:rsidR="00882846" w:rsidRPr="00CA290C" w:rsidRDefault="00882846" w:rsidP="00E3165E">
            <w:pPr>
              <w:ind w:right="-270"/>
              <w:rPr>
                <w:rFonts w:ascii="Open Sans Light" w:hAnsi="Open Sans Light" w:cs="Open Sans Light"/>
                <w:i/>
                <w:iCs/>
                <w:color w:val="0070C0"/>
                <w:sz w:val="16"/>
                <w:szCs w:val="16"/>
              </w:rPr>
            </w:pPr>
            <w:r w:rsidRPr="00A20781">
              <w:rPr>
                <w:rFonts w:ascii="Open Sans Light" w:hAnsi="Open Sans Light" w:cs="Open Sans Light"/>
                <w:color w:val="262626" w:themeColor="text1" w:themeTint="D9"/>
                <w:sz w:val="16"/>
                <w:szCs w:val="16"/>
              </w:rPr>
              <w:t>New York</w:t>
            </w:r>
            <w:r w:rsidR="00FC3B9D">
              <w:rPr>
                <w:rFonts w:ascii="Open Sans Light" w:hAnsi="Open Sans Light" w:cs="Open Sans Light"/>
                <w:color w:val="262626" w:themeColor="text1" w:themeTint="D9"/>
                <w:sz w:val="16"/>
                <w:szCs w:val="16"/>
              </w:rPr>
              <w:t xml:space="preserve"> City</w:t>
            </w:r>
            <w:r w:rsidRPr="00A20781">
              <w:rPr>
                <w:rFonts w:ascii="Open Sans Light" w:hAnsi="Open Sans Light" w:cs="Open Sans Light"/>
                <w:color w:val="262626" w:themeColor="text1" w:themeTint="D9"/>
                <w:sz w:val="16"/>
                <w:szCs w:val="16"/>
              </w:rPr>
              <w:t>, New York</w:t>
            </w:r>
          </w:p>
        </w:tc>
        <w:tc>
          <w:tcPr>
            <w:tcW w:w="1080" w:type="dxa"/>
            <w:gridSpan w:val="2"/>
          </w:tcPr>
          <w:p w14:paraId="24C40ACB" w14:textId="45655B02" w:rsidR="00882846" w:rsidRPr="00A94ABB" w:rsidRDefault="00882846" w:rsidP="00FF3CF0">
            <w:pPr>
              <w:ind w:right="-105"/>
              <w:rPr>
                <w:rFonts w:ascii="Open Sans Light" w:hAnsi="Open Sans Light" w:cs="Open Sans Light"/>
                <w:i/>
                <w:iCs/>
                <w:sz w:val="16"/>
                <w:szCs w:val="16"/>
              </w:rPr>
            </w:pPr>
          </w:p>
        </w:tc>
      </w:tr>
      <w:tr w:rsidR="00882846" w:rsidRPr="00A94ABB" w14:paraId="25E4DBD3" w14:textId="77777777" w:rsidTr="00E3165E">
        <w:tc>
          <w:tcPr>
            <w:tcW w:w="455" w:type="dxa"/>
            <w:tcBorders>
              <w:bottom w:val="single" w:sz="4" w:space="0" w:color="A5A5A5"/>
            </w:tcBorders>
          </w:tcPr>
          <w:p w14:paraId="73DA8902" w14:textId="77777777" w:rsidR="00882846" w:rsidRPr="00A94ABB" w:rsidRDefault="00882846" w:rsidP="00E3165E">
            <w:pPr>
              <w:ind w:right="-270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830" w:type="dxa"/>
            <w:gridSpan w:val="6"/>
            <w:tcBorders>
              <w:bottom w:val="single" w:sz="4" w:space="0" w:color="A5A5A5"/>
            </w:tcBorders>
          </w:tcPr>
          <w:p w14:paraId="21C70ABD" w14:textId="77777777" w:rsidR="00882846" w:rsidRPr="00A94ABB" w:rsidRDefault="00882846" w:rsidP="00E3165E">
            <w:pPr>
              <w:ind w:right="-270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38" w:type="dxa"/>
            <w:tcBorders>
              <w:bottom w:val="single" w:sz="4" w:space="0" w:color="A5A5A5"/>
            </w:tcBorders>
          </w:tcPr>
          <w:p w14:paraId="6BF3B59F" w14:textId="77777777" w:rsidR="00882846" w:rsidRPr="00A94ABB" w:rsidRDefault="00882846" w:rsidP="00E3165E">
            <w:pPr>
              <w:ind w:right="-270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282" w:type="dxa"/>
            <w:gridSpan w:val="3"/>
            <w:tcBorders>
              <w:bottom w:val="single" w:sz="4" w:space="0" w:color="A5A5A5" w:themeColor="accent3"/>
            </w:tcBorders>
          </w:tcPr>
          <w:p w14:paraId="7F8B811B" w14:textId="77777777" w:rsidR="00882846" w:rsidRPr="00A94ABB" w:rsidRDefault="00882846" w:rsidP="00E3165E">
            <w:pPr>
              <w:ind w:right="-27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882846" w:rsidRPr="00A94ABB" w14:paraId="766D157D" w14:textId="77777777" w:rsidTr="00E3165E">
        <w:trPr>
          <w:gridAfter w:val="1"/>
          <w:wAfter w:w="270" w:type="dxa"/>
          <w:trHeight w:val="458"/>
        </w:trPr>
        <w:tc>
          <w:tcPr>
            <w:tcW w:w="455" w:type="dxa"/>
            <w:tcBorders>
              <w:top w:val="single" w:sz="4" w:space="0" w:color="A5A5A5"/>
            </w:tcBorders>
            <w:vAlign w:val="center"/>
          </w:tcPr>
          <w:p w14:paraId="57D20099" w14:textId="77777777" w:rsidR="00882846" w:rsidRPr="00A94ABB" w:rsidRDefault="00882846" w:rsidP="00E3165E">
            <w:pPr>
              <w:ind w:right="-27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B08F89B" wp14:editId="723604E2">
                  <wp:extent cx="177800" cy="177800"/>
                  <wp:effectExtent l="0" t="0" r="0" b="0"/>
                  <wp:docPr id="3" name="Pictur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8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5" w:type="dxa"/>
            <w:gridSpan w:val="2"/>
            <w:tcBorders>
              <w:top w:val="single" w:sz="4" w:space="0" w:color="A5A5A5"/>
            </w:tcBorders>
            <w:vAlign w:val="center"/>
          </w:tcPr>
          <w:p w14:paraId="2E6DCA58" w14:textId="733B3C70" w:rsidR="00882846" w:rsidRPr="00A94ABB" w:rsidRDefault="00CA7A2B" w:rsidP="00E3165E">
            <w:pPr>
              <w:ind w:right="-27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www.</w:t>
            </w:r>
            <w:r w:rsidR="00882846" w:rsidRPr="00A94ABB">
              <w:rPr>
                <w:rFonts w:ascii="Open Sans" w:hAnsi="Open Sans" w:cs="Open Sans"/>
                <w:sz w:val="20"/>
                <w:szCs w:val="20"/>
              </w:rPr>
              <w:t>linked</w:t>
            </w:r>
            <w:r w:rsidR="00BB53E8">
              <w:rPr>
                <w:rFonts w:ascii="Open Sans" w:hAnsi="Open Sans" w:cs="Open Sans"/>
                <w:sz w:val="20"/>
                <w:szCs w:val="20"/>
              </w:rPr>
              <w:t>i</w:t>
            </w:r>
            <w:r w:rsidR="00882846" w:rsidRPr="00A94ABB">
              <w:rPr>
                <w:rFonts w:ascii="Open Sans" w:hAnsi="Open Sans" w:cs="Open Sans"/>
                <w:sz w:val="20"/>
                <w:szCs w:val="20"/>
              </w:rPr>
              <w:t>n.com/in/pabloquinones</w:t>
            </w:r>
          </w:p>
        </w:tc>
        <w:tc>
          <w:tcPr>
            <w:tcW w:w="565" w:type="dxa"/>
            <w:tcBorders>
              <w:top w:val="single" w:sz="4" w:space="0" w:color="A5A5A5"/>
            </w:tcBorders>
            <w:vAlign w:val="center"/>
          </w:tcPr>
          <w:p w14:paraId="44F866DD" w14:textId="77777777" w:rsidR="00882846" w:rsidRPr="00A94ABB" w:rsidRDefault="00882846" w:rsidP="00E3165E">
            <w:pPr>
              <w:ind w:right="-27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D66433F" wp14:editId="772E8626">
                  <wp:extent cx="177800" cy="177800"/>
                  <wp:effectExtent l="0" t="0" r="0" b="0"/>
                  <wp:docPr id="4" name="Pictur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778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4" w:type="dxa"/>
            <w:tcBorders>
              <w:top w:val="single" w:sz="4" w:space="0" w:color="A5A5A5"/>
            </w:tcBorders>
            <w:vAlign w:val="center"/>
          </w:tcPr>
          <w:p w14:paraId="088EFE69" w14:textId="1D00E9BD" w:rsidR="00882846" w:rsidRPr="00A94ABB" w:rsidRDefault="00882846" w:rsidP="00E3165E">
            <w:pPr>
              <w:ind w:right="-270"/>
              <w:rPr>
                <w:rFonts w:ascii="Open Sans" w:hAnsi="Open Sans" w:cs="Open Sans"/>
                <w:sz w:val="20"/>
                <w:szCs w:val="20"/>
              </w:rPr>
            </w:pPr>
            <w:r w:rsidRPr="00A94ABB">
              <w:rPr>
                <w:rFonts w:ascii="Open Sans" w:hAnsi="Open Sans" w:cs="Open Sans"/>
                <w:sz w:val="20"/>
                <w:szCs w:val="20"/>
              </w:rPr>
              <w:t>+1 734 277</w:t>
            </w:r>
            <w:r w:rsidR="003D3494">
              <w:rPr>
                <w:rFonts w:ascii="Open Sans" w:hAnsi="Open Sans" w:cs="Open Sans"/>
                <w:sz w:val="20"/>
                <w:szCs w:val="20"/>
              </w:rPr>
              <w:t>-</w:t>
            </w:r>
            <w:r w:rsidRPr="00A94ABB">
              <w:rPr>
                <w:rFonts w:ascii="Open Sans" w:hAnsi="Open Sans" w:cs="Open Sans"/>
                <w:sz w:val="20"/>
                <w:szCs w:val="20"/>
              </w:rPr>
              <w:t xml:space="preserve">6339 </w:t>
            </w:r>
          </w:p>
        </w:tc>
        <w:tc>
          <w:tcPr>
            <w:tcW w:w="656" w:type="dxa"/>
            <w:vAlign w:val="center"/>
          </w:tcPr>
          <w:p w14:paraId="70C2B89D" w14:textId="77777777" w:rsidR="00882846" w:rsidRPr="00A94ABB" w:rsidRDefault="00882846" w:rsidP="00E3165E">
            <w:pPr>
              <w:ind w:right="-27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A84B3F">
              <w:rPr>
                <w:rFonts w:ascii="Open Sans" w:hAnsi="Open Sans" w:cs="Open Sans"/>
                <w:noProof/>
                <w:sz w:val="20"/>
                <w:szCs w:val="20"/>
              </w:rPr>
              <w:drawing>
                <wp:inline distT="0" distB="0" distL="0" distR="0" wp14:anchorId="4EDD5DD5" wp14:editId="1D65A24D">
                  <wp:extent cx="184150" cy="184150"/>
                  <wp:effectExtent l="0" t="0" r="6350" b="635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84150" cy="184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  <w:gridSpan w:val="4"/>
            <w:vAlign w:val="center"/>
          </w:tcPr>
          <w:p w14:paraId="79316142" w14:textId="4A2E353F" w:rsidR="00882846" w:rsidRPr="00A94ABB" w:rsidRDefault="00882846" w:rsidP="00E3165E">
            <w:pPr>
              <w:ind w:right="-270"/>
              <w:rPr>
                <w:rFonts w:ascii="Open Sans" w:hAnsi="Open Sans" w:cs="Open Sans"/>
                <w:sz w:val="20"/>
                <w:szCs w:val="20"/>
              </w:rPr>
            </w:pPr>
            <w:r w:rsidRPr="00A94ABB">
              <w:rPr>
                <w:rFonts w:ascii="Open Sans" w:hAnsi="Open Sans" w:cs="Open Sans"/>
                <w:sz w:val="20"/>
                <w:szCs w:val="20"/>
              </w:rPr>
              <w:t>pablo</w:t>
            </w:r>
            <w:r w:rsidR="00CB70E5">
              <w:rPr>
                <w:rFonts w:ascii="Open Sans" w:hAnsi="Open Sans" w:cs="Open Sans"/>
                <w:sz w:val="20"/>
                <w:szCs w:val="20"/>
              </w:rPr>
              <w:t>q</w:t>
            </w:r>
            <w:r w:rsidRPr="00A94ABB">
              <w:rPr>
                <w:rFonts w:ascii="Open Sans" w:hAnsi="Open Sans" w:cs="Open Sans"/>
                <w:sz w:val="20"/>
                <w:szCs w:val="20"/>
              </w:rPr>
              <w:t>.</w:t>
            </w:r>
            <w:r w:rsidR="002153B4">
              <w:rPr>
                <w:rFonts w:ascii="Open Sans" w:hAnsi="Open Sans" w:cs="Open Sans"/>
                <w:sz w:val="20"/>
                <w:szCs w:val="20"/>
              </w:rPr>
              <w:t>ux</w:t>
            </w:r>
            <w:r w:rsidRPr="00A94ABB">
              <w:rPr>
                <w:rFonts w:ascii="Open Sans" w:hAnsi="Open Sans" w:cs="Open Sans"/>
                <w:sz w:val="20"/>
                <w:szCs w:val="20"/>
              </w:rPr>
              <w:t>@gmail.com</w:t>
            </w:r>
          </w:p>
        </w:tc>
      </w:tr>
      <w:tr w:rsidR="00882846" w:rsidRPr="00A94ABB" w14:paraId="4BA1D6C2" w14:textId="77777777" w:rsidTr="00E3165E">
        <w:tc>
          <w:tcPr>
            <w:tcW w:w="455" w:type="dxa"/>
            <w:tcBorders>
              <w:top w:val="single" w:sz="4" w:space="0" w:color="A5A5A5"/>
            </w:tcBorders>
          </w:tcPr>
          <w:p w14:paraId="51DE47A2" w14:textId="77777777" w:rsidR="00882846" w:rsidRPr="00CA290C" w:rsidRDefault="00882846" w:rsidP="00E3165E">
            <w:pPr>
              <w:ind w:right="-270"/>
              <w:rPr>
                <w:rFonts w:ascii="Open Sans" w:hAnsi="Open Sans" w:cs="Open Sans"/>
              </w:rPr>
            </w:pPr>
          </w:p>
        </w:tc>
        <w:tc>
          <w:tcPr>
            <w:tcW w:w="7830" w:type="dxa"/>
            <w:gridSpan w:val="6"/>
            <w:tcBorders>
              <w:top w:val="single" w:sz="4" w:space="0" w:color="A5A5A5"/>
            </w:tcBorders>
          </w:tcPr>
          <w:p w14:paraId="576EE8FE" w14:textId="77777777" w:rsidR="00882846" w:rsidRPr="00CA290C" w:rsidRDefault="00882846" w:rsidP="00E3165E">
            <w:pPr>
              <w:ind w:right="-270"/>
              <w:rPr>
                <w:rFonts w:ascii="Open Sans" w:hAnsi="Open Sans" w:cs="Open Sans"/>
              </w:rPr>
            </w:pPr>
          </w:p>
        </w:tc>
        <w:tc>
          <w:tcPr>
            <w:tcW w:w="238" w:type="dxa"/>
            <w:tcBorders>
              <w:top w:val="single" w:sz="4" w:space="0" w:color="A5A5A5"/>
            </w:tcBorders>
          </w:tcPr>
          <w:p w14:paraId="54ED3BA1" w14:textId="77777777" w:rsidR="00882846" w:rsidRPr="00A94ABB" w:rsidRDefault="00882846" w:rsidP="00E3165E">
            <w:pPr>
              <w:ind w:right="-270"/>
              <w:rPr>
                <w:rFonts w:ascii="Open Sans" w:hAnsi="Open Sans" w:cs="Open Sans"/>
                <w:sz w:val="32"/>
                <w:szCs w:val="32"/>
              </w:rPr>
            </w:pPr>
          </w:p>
        </w:tc>
        <w:tc>
          <w:tcPr>
            <w:tcW w:w="2282" w:type="dxa"/>
            <w:gridSpan w:val="3"/>
            <w:tcBorders>
              <w:top w:val="single" w:sz="4" w:space="0" w:color="A5A5A5"/>
            </w:tcBorders>
          </w:tcPr>
          <w:p w14:paraId="2C1563C9" w14:textId="77777777" w:rsidR="00882846" w:rsidRPr="00A94ABB" w:rsidRDefault="00882846" w:rsidP="00E3165E">
            <w:pPr>
              <w:ind w:right="-270"/>
              <w:rPr>
                <w:rFonts w:ascii="Open Sans" w:hAnsi="Open Sans" w:cs="Open Sans"/>
                <w:sz w:val="32"/>
                <w:szCs w:val="32"/>
              </w:rPr>
            </w:pPr>
          </w:p>
        </w:tc>
      </w:tr>
    </w:tbl>
    <w:p w14:paraId="1AB8A7EC" w14:textId="4B5DA9B5" w:rsidR="00882846" w:rsidRDefault="00882846" w:rsidP="00882846">
      <w:pPr>
        <w:tabs>
          <w:tab w:val="left" w:pos="20"/>
          <w:tab w:val="left" w:pos="173"/>
        </w:tabs>
        <w:autoSpaceDE w:val="0"/>
        <w:autoSpaceDN w:val="0"/>
        <w:adjustRightInd w:val="0"/>
        <w:spacing w:line="288" w:lineRule="auto"/>
        <w:ind w:right="-270"/>
        <w:rPr>
          <w:rFonts w:ascii="Open Sans" w:hAnsi="Open Sans" w:cs="Open Sans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10295B" wp14:editId="6E0785F7">
                <wp:simplePos x="0" y="0"/>
                <wp:positionH relativeFrom="column">
                  <wp:posOffset>-256374</wp:posOffset>
                </wp:positionH>
                <wp:positionV relativeFrom="paragraph">
                  <wp:posOffset>233483</wp:posOffset>
                </wp:positionV>
                <wp:extent cx="0" cy="7870677"/>
                <wp:effectExtent l="0" t="0" r="12700" b="1651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7067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DF2CEF3" id="Straight Connector 1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pt,18.4pt" to="-20.2pt,638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" strokecolor="#d8d8d8 [2732]" strokeweight=".5pt">
                <v:stroke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0C50B90A" wp14:editId="63446BB4">
            <wp:simplePos x="0" y="0"/>
            <wp:positionH relativeFrom="column">
              <wp:posOffset>-391160</wp:posOffset>
            </wp:positionH>
            <wp:positionV relativeFrom="paragraph">
              <wp:posOffset>-17780</wp:posOffset>
            </wp:positionV>
            <wp:extent cx="256032" cy="256032"/>
            <wp:effectExtent l="0" t="0" r="0" b="0"/>
            <wp:wrapSquare wrapText="bothSides"/>
            <wp:docPr id="2" name="Pictur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" cy="256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57F">
        <w:rPr>
          <w:rFonts w:ascii="Open Sans" w:hAnsi="Open Sans" w:cs="Open Sans"/>
          <w:sz w:val="28"/>
          <w:szCs w:val="28"/>
        </w:rPr>
        <w:t>S</w:t>
      </w:r>
      <w:r w:rsidR="003B18F4">
        <w:rPr>
          <w:rFonts w:ascii="Open Sans" w:hAnsi="Open Sans" w:cs="Open Sans"/>
          <w:sz w:val="28"/>
          <w:szCs w:val="28"/>
        </w:rPr>
        <w:t>ummary</w:t>
      </w:r>
    </w:p>
    <w:p w14:paraId="2136737F" w14:textId="146171E6" w:rsidR="005813A9" w:rsidRPr="005813A9" w:rsidRDefault="003D18EB" w:rsidP="005813A9">
      <w:pPr>
        <w:ind w:right="-270"/>
        <w:rPr>
          <w:rFonts w:ascii="Open Sans Light" w:hAnsi="Open Sans Light" w:cs="Open Sans Light"/>
          <w:sz w:val="17"/>
          <w:szCs w:val="17"/>
        </w:rPr>
      </w:pPr>
      <w:r w:rsidRPr="003D18EB">
        <w:rPr>
          <w:rFonts w:ascii="Open Sans Light" w:hAnsi="Open Sans Light" w:cs="Open Sans Light"/>
          <w:sz w:val="17"/>
          <w:szCs w:val="17"/>
        </w:rPr>
        <w:t>UX research leader with 10+ years shaping undefined concepts into product strategy across enterprise platforms and consumer experiences at Capital One, Meta, Johnson &amp; Johnson, and JPMC. Equally comfortable with foundational qualitative research and hands-on quantitative work, including end-to-end surveys ranging from hundreds to tens of thousands of responses and analyses using significance testing, correlation, and factor analysis. Experienced balancing speed and rigor in ambiguous 0-to-1 environments, triangulating evidence, facilitating Design + Research sprints, and translating user needs into persuasive narratives for senior leaders.</w:t>
      </w:r>
      <w:r>
        <w:rPr>
          <w:rFonts w:ascii="Open Sans Light" w:hAnsi="Open Sans Light" w:cs="Open Sans Light"/>
          <w:sz w:val="17"/>
          <w:szCs w:val="17"/>
        </w:rPr>
        <w:t xml:space="preserve"> Also experienced in AI, both to speed up research as well as automating tasks and processes through skills, agents, and workflows.</w:t>
      </w:r>
    </w:p>
    <w:p w14:paraId="77BA755C" w14:textId="434B2A1F" w:rsidR="00882846" w:rsidRPr="00646B7E" w:rsidRDefault="002768DD" w:rsidP="00882846">
      <w:pPr>
        <w:ind w:right="-270"/>
        <w:rPr>
          <w:rFonts w:ascii="Open Sans Light" w:hAnsi="Open Sans Light" w:cs="Open Sans Light"/>
          <w:color w:val="414141"/>
          <w:sz w:val="18"/>
          <w:szCs w:val="18"/>
        </w:rPr>
      </w:pPr>
      <w:r>
        <w:rPr>
          <w:rFonts w:ascii="Open Sans Light" w:hAnsi="Open Sans Light" w:cs="Open Sans Light"/>
          <w:b/>
          <w:bCs/>
          <w:color w:val="414141"/>
          <w:sz w:val="18"/>
          <w:szCs w:val="18"/>
        </w:rPr>
        <w:tab/>
      </w:r>
      <w:r>
        <w:rPr>
          <w:rFonts w:ascii="Open Sans Light" w:hAnsi="Open Sans Light" w:cs="Open Sans Light"/>
          <w:b/>
          <w:bCs/>
          <w:color w:val="414141"/>
          <w:sz w:val="18"/>
          <w:szCs w:val="18"/>
        </w:rPr>
        <w:tab/>
      </w:r>
      <w:r w:rsidR="00882846">
        <w:rPr>
          <w:noProof/>
        </w:rPr>
        <w:drawing>
          <wp:anchor distT="0" distB="0" distL="114300" distR="114300" simplePos="0" relativeHeight="251664384" behindDoc="0" locked="0" layoutInCell="1" allowOverlap="1" wp14:anchorId="55EFC9C6" wp14:editId="359BCDEA">
            <wp:simplePos x="0" y="0"/>
            <wp:positionH relativeFrom="column">
              <wp:posOffset>-383052</wp:posOffset>
            </wp:positionH>
            <wp:positionV relativeFrom="paragraph">
              <wp:posOffset>187960</wp:posOffset>
            </wp:positionV>
            <wp:extent cx="256032" cy="256032"/>
            <wp:effectExtent l="0" t="0" r="0" b="0"/>
            <wp:wrapSquare wrapText="bothSides"/>
            <wp:docPr id="5" name="Pictur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" cy="256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C0885C" w14:textId="70BB7061" w:rsidR="006C7399" w:rsidRPr="00F47D83" w:rsidRDefault="006C7399" w:rsidP="006C7399">
      <w:pPr>
        <w:spacing w:after="120"/>
        <w:ind w:right="-270"/>
        <w:rPr>
          <w:rFonts w:ascii="Open Sans" w:eastAsia="Arial" w:hAnsi="Open Sans" w:cs="Open Sans"/>
          <w:sz w:val="28"/>
        </w:rPr>
      </w:pPr>
      <w:r w:rsidRPr="00F47D83">
        <w:rPr>
          <w:rFonts w:ascii="Open Sans" w:eastAsia="Arial" w:hAnsi="Open Sans" w:cs="Open Sans"/>
          <w:sz w:val="28"/>
        </w:rPr>
        <w:t xml:space="preserve">UX </w:t>
      </w:r>
      <w:r w:rsidR="004B49C9" w:rsidRPr="00F47D83">
        <w:rPr>
          <w:rFonts w:ascii="Open Sans" w:eastAsia="Arial" w:hAnsi="Open Sans" w:cs="Open Sans"/>
          <w:sz w:val="28"/>
        </w:rPr>
        <w:t>Skills</w:t>
      </w:r>
    </w:p>
    <w:p w14:paraId="74591958" w14:textId="135F14D5" w:rsidR="00D25761" w:rsidRDefault="00D25761" w:rsidP="00BF32A0">
      <w:pPr>
        <w:ind w:left="1440" w:right="-270" w:hanging="1440"/>
        <w:rPr>
          <w:rFonts w:ascii="Open Sans Light" w:eastAsia="Arial" w:hAnsi="Open Sans Light" w:cs="Open Sans Light"/>
          <w:sz w:val="17"/>
          <w:szCs w:val="17"/>
        </w:rPr>
      </w:pPr>
      <w:r>
        <w:rPr>
          <w:rFonts w:ascii="Open Sans SemiBold" w:eastAsia="Arial" w:hAnsi="Open Sans SemiBold" w:cs="Open Sans SemiBold"/>
          <w:b/>
          <w:bCs/>
          <w:sz w:val="17"/>
          <w:szCs w:val="17"/>
        </w:rPr>
        <w:t>Domains:</w:t>
      </w:r>
      <w:r>
        <w:rPr>
          <w:rFonts w:ascii="Open Sans SemiBold" w:eastAsia="Arial" w:hAnsi="Open Sans SemiBold" w:cs="Open Sans SemiBold"/>
          <w:b/>
          <w:bCs/>
          <w:sz w:val="17"/>
          <w:szCs w:val="17"/>
        </w:rPr>
        <w:tab/>
      </w:r>
      <w:r>
        <w:rPr>
          <w:rFonts w:ascii="Open Sans Light" w:eastAsia="Arial" w:hAnsi="Open Sans Light" w:cs="Open Sans Light"/>
          <w:sz w:val="17"/>
          <w:szCs w:val="17"/>
        </w:rPr>
        <w:t>Medical/Pharmaceutical</w:t>
      </w:r>
      <w:r>
        <w:rPr>
          <w:rFonts w:ascii="Open Sans Light" w:eastAsia="Arial" w:hAnsi="Open Sans Light" w:cs="Open Sans Light"/>
          <w:sz w:val="17"/>
          <w:szCs w:val="17"/>
        </w:rPr>
        <w:tab/>
        <w:t>Finance</w:t>
      </w:r>
      <w:r>
        <w:rPr>
          <w:rFonts w:ascii="Open Sans Light" w:eastAsia="Arial" w:hAnsi="Open Sans Light" w:cs="Open Sans Light"/>
          <w:sz w:val="17"/>
          <w:szCs w:val="17"/>
        </w:rPr>
        <w:tab/>
      </w:r>
      <w:r>
        <w:rPr>
          <w:rFonts w:ascii="Open Sans Light" w:eastAsia="Arial" w:hAnsi="Open Sans Light" w:cs="Open Sans Light"/>
          <w:sz w:val="17"/>
          <w:szCs w:val="17"/>
        </w:rPr>
        <w:tab/>
      </w:r>
      <w:r>
        <w:rPr>
          <w:rFonts w:ascii="Open Sans Light" w:eastAsia="Arial" w:hAnsi="Open Sans Light" w:cs="Open Sans Light"/>
          <w:sz w:val="17"/>
          <w:szCs w:val="17"/>
        </w:rPr>
        <w:tab/>
        <w:t>People/HR</w:t>
      </w:r>
      <w:r>
        <w:rPr>
          <w:rFonts w:ascii="Open Sans Light" w:eastAsia="Arial" w:hAnsi="Open Sans Light" w:cs="Open Sans Light"/>
          <w:sz w:val="17"/>
          <w:szCs w:val="17"/>
        </w:rPr>
        <w:tab/>
      </w:r>
      <w:r>
        <w:rPr>
          <w:rFonts w:ascii="Open Sans Light" w:eastAsia="Arial" w:hAnsi="Open Sans Light" w:cs="Open Sans Light"/>
          <w:sz w:val="17"/>
          <w:szCs w:val="17"/>
        </w:rPr>
        <w:tab/>
        <w:t>Marketing</w:t>
      </w:r>
    </w:p>
    <w:p w14:paraId="6CAC43F4" w14:textId="00FB71AB" w:rsidR="00D25761" w:rsidRPr="00D25761" w:rsidRDefault="00D25761" w:rsidP="00D25761">
      <w:pPr>
        <w:ind w:left="1440" w:right="-270" w:hanging="1440"/>
        <w:rPr>
          <w:rFonts w:ascii="Open Sans Light" w:eastAsia="Arial" w:hAnsi="Open Sans Light" w:cs="Open Sans Light"/>
          <w:sz w:val="17"/>
          <w:szCs w:val="17"/>
        </w:rPr>
      </w:pPr>
      <w:r>
        <w:rPr>
          <w:rFonts w:ascii="Open Sans SemiBold" w:eastAsia="Arial" w:hAnsi="Open Sans SemiBold" w:cs="Open Sans SemiBold"/>
          <w:b/>
          <w:bCs/>
          <w:sz w:val="17"/>
          <w:szCs w:val="17"/>
        </w:rPr>
        <w:tab/>
      </w:r>
      <w:r>
        <w:rPr>
          <w:rFonts w:ascii="Open Sans Light" w:eastAsia="Arial" w:hAnsi="Open Sans Light" w:cs="Open Sans Light"/>
          <w:sz w:val="17"/>
          <w:szCs w:val="17"/>
        </w:rPr>
        <w:t>Customer Research</w:t>
      </w:r>
      <w:r>
        <w:rPr>
          <w:rFonts w:ascii="Open Sans Light" w:eastAsia="Arial" w:hAnsi="Open Sans Light" w:cs="Open Sans Light"/>
          <w:sz w:val="17"/>
          <w:szCs w:val="17"/>
        </w:rPr>
        <w:tab/>
        <w:t>Enterprise Research</w:t>
      </w:r>
      <w:r>
        <w:rPr>
          <w:rFonts w:ascii="Open Sans Light" w:eastAsia="Arial" w:hAnsi="Open Sans Light" w:cs="Open Sans Light"/>
          <w:sz w:val="17"/>
          <w:szCs w:val="17"/>
        </w:rPr>
        <w:tab/>
      </w:r>
    </w:p>
    <w:p w14:paraId="45C31B00" w14:textId="72F32180" w:rsidR="007B23A8" w:rsidRPr="00631A15" w:rsidRDefault="007B23A8" w:rsidP="00BF32A0">
      <w:pPr>
        <w:ind w:left="1440" w:right="-270" w:hanging="1440"/>
        <w:rPr>
          <w:rFonts w:ascii="Open Sans Light" w:eastAsia="Arial" w:hAnsi="Open Sans Light" w:cs="Open Sans Light"/>
          <w:color w:val="000000"/>
          <w:sz w:val="17"/>
          <w:szCs w:val="17"/>
        </w:rPr>
      </w:pPr>
      <w:r w:rsidRPr="00631A15">
        <w:rPr>
          <w:rFonts w:ascii="Open Sans SemiBold" w:eastAsia="Arial" w:hAnsi="Open Sans SemiBold" w:cs="Open Sans SemiBold"/>
          <w:b/>
          <w:bCs/>
          <w:sz w:val="17"/>
          <w:szCs w:val="17"/>
        </w:rPr>
        <w:t>Research Types:</w:t>
      </w:r>
      <w:r w:rsidRPr="00631A15">
        <w:rPr>
          <w:rFonts w:ascii="Open Sans SemiBold" w:eastAsia="Arial" w:hAnsi="Open Sans SemiBold" w:cs="Open Sans SemiBold"/>
          <w:b/>
          <w:bCs/>
          <w:sz w:val="17"/>
          <w:szCs w:val="17"/>
        </w:rPr>
        <w:tab/>
      </w:r>
      <w:r w:rsidRPr="00631A15">
        <w:rPr>
          <w:rFonts w:ascii="Open Sans Light" w:eastAsia="Arial" w:hAnsi="Open Sans Light" w:cs="Open Sans Light"/>
          <w:noProof/>
          <w:color w:val="000000"/>
          <w:sz w:val="17"/>
          <w:szCs w:val="17"/>
        </w:rPr>
        <w:t>User</w:t>
      </w:r>
      <w:r w:rsidRPr="00631A15">
        <w:rPr>
          <w:rFonts w:ascii="Open Sans Light" w:eastAsia="Arial" w:hAnsi="Open Sans Light" w:cs="Open Sans Light"/>
          <w:color w:val="000000"/>
          <w:w w:val="91"/>
          <w:sz w:val="17"/>
          <w:szCs w:val="17"/>
        </w:rPr>
        <w:t xml:space="preserve"> </w:t>
      </w:r>
      <w:r w:rsidRPr="00631A15">
        <w:rPr>
          <w:rFonts w:ascii="Open Sans Light" w:eastAsia="Arial" w:hAnsi="Open Sans Light" w:cs="Open Sans Light"/>
          <w:noProof/>
          <w:color w:val="000000"/>
          <w:sz w:val="17"/>
          <w:szCs w:val="17"/>
        </w:rPr>
        <w:t>Research</w:t>
      </w:r>
      <w:r w:rsidRPr="00631A15">
        <w:rPr>
          <w:rFonts w:ascii="Open Sans Light" w:eastAsia="Arial" w:hAnsi="Open Sans Light" w:cs="Open Sans Light"/>
          <w:noProof/>
          <w:color w:val="000000"/>
          <w:sz w:val="17"/>
          <w:szCs w:val="17"/>
        </w:rPr>
        <w:tab/>
      </w:r>
      <w:r w:rsidRPr="00631A15">
        <w:rPr>
          <w:rFonts w:ascii="Open Sans Light" w:eastAsia="Arial" w:hAnsi="Open Sans Light" w:cs="Open Sans Light"/>
          <w:color w:val="000000"/>
          <w:w w:val="91"/>
          <w:sz w:val="17"/>
          <w:szCs w:val="17"/>
        </w:rPr>
        <w:tab/>
      </w:r>
      <w:r w:rsidRPr="00631A15">
        <w:rPr>
          <w:rFonts w:ascii="Open Sans Light" w:eastAsia="Arial" w:hAnsi="Open Sans Light" w:cs="Open Sans Light"/>
          <w:noProof/>
          <w:color w:val="000000"/>
          <w:sz w:val="17"/>
          <w:szCs w:val="17"/>
        </w:rPr>
        <w:t>Design</w:t>
      </w:r>
      <w:r w:rsidRPr="00631A15">
        <w:rPr>
          <w:rFonts w:ascii="Open Sans Light" w:eastAsia="Arial" w:hAnsi="Open Sans Light" w:cs="Open Sans Light"/>
          <w:color w:val="000000"/>
          <w:w w:val="91"/>
          <w:sz w:val="17"/>
          <w:szCs w:val="17"/>
        </w:rPr>
        <w:t xml:space="preserve"> </w:t>
      </w:r>
      <w:r w:rsidRPr="00631A15">
        <w:rPr>
          <w:rFonts w:ascii="Open Sans Light" w:eastAsia="Arial" w:hAnsi="Open Sans Light" w:cs="Open Sans Light"/>
          <w:noProof/>
          <w:color w:val="000000"/>
          <w:sz w:val="17"/>
          <w:szCs w:val="17"/>
        </w:rPr>
        <w:t>Research</w:t>
      </w:r>
      <w:r w:rsidRPr="00631A15">
        <w:rPr>
          <w:rFonts w:ascii="Open Sans Light" w:eastAsia="Arial" w:hAnsi="Open Sans Light" w:cs="Open Sans Light"/>
          <w:color w:val="000000"/>
          <w:w w:val="91"/>
          <w:sz w:val="17"/>
          <w:szCs w:val="17"/>
        </w:rPr>
        <w:tab/>
      </w:r>
      <w:r w:rsidRPr="00631A15">
        <w:rPr>
          <w:rFonts w:ascii="Open Sans Light" w:eastAsia="Arial" w:hAnsi="Open Sans Light" w:cs="Open Sans Light"/>
          <w:color w:val="000000"/>
          <w:w w:val="91"/>
          <w:sz w:val="17"/>
          <w:szCs w:val="17"/>
        </w:rPr>
        <w:tab/>
      </w:r>
      <w:r w:rsidRPr="00631A15">
        <w:rPr>
          <w:rFonts w:ascii="Open Sans Light" w:eastAsia="Arial" w:hAnsi="Open Sans Light" w:cs="Open Sans Light"/>
          <w:noProof/>
          <w:color w:val="000000"/>
          <w:sz w:val="17"/>
          <w:szCs w:val="17"/>
        </w:rPr>
        <w:t>Generative</w:t>
      </w:r>
      <w:r w:rsidRPr="00631A15">
        <w:rPr>
          <w:rFonts w:ascii="Open Sans Light" w:eastAsia="Arial" w:hAnsi="Open Sans Light" w:cs="Open Sans Light"/>
          <w:color w:val="000000"/>
          <w:w w:val="91"/>
          <w:sz w:val="17"/>
          <w:szCs w:val="17"/>
        </w:rPr>
        <w:t xml:space="preserve"> </w:t>
      </w:r>
      <w:r w:rsidRPr="00631A15">
        <w:rPr>
          <w:rFonts w:ascii="Open Sans Light" w:eastAsia="Arial" w:hAnsi="Open Sans Light" w:cs="Open Sans Light"/>
          <w:noProof/>
          <w:color w:val="000000"/>
          <w:sz w:val="17"/>
          <w:szCs w:val="17"/>
        </w:rPr>
        <w:t>Research</w:t>
      </w:r>
      <w:r w:rsidRPr="00631A15">
        <w:rPr>
          <w:rFonts w:ascii="Open Sans Light" w:eastAsia="Arial" w:hAnsi="Open Sans Light" w:cs="Open Sans Light"/>
          <w:color w:val="000000"/>
          <w:w w:val="91"/>
          <w:sz w:val="17"/>
          <w:szCs w:val="17"/>
        </w:rPr>
        <w:t xml:space="preserve">  </w:t>
      </w:r>
      <w:r w:rsidRPr="00631A15">
        <w:rPr>
          <w:rFonts w:ascii="Open Sans Light" w:eastAsia="Arial" w:hAnsi="Open Sans Light" w:cs="Open Sans Light"/>
          <w:color w:val="000000"/>
          <w:w w:val="91"/>
          <w:sz w:val="17"/>
          <w:szCs w:val="17"/>
        </w:rPr>
        <w:tab/>
      </w:r>
      <w:r w:rsidRPr="00631A15">
        <w:rPr>
          <w:rFonts w:ascii="Open Sans Light" w:eastAsia="Arial" w:hAnsi="Open Sans Light" w:cs="Open Sans Light"/>
          <w:noProof/>
          <w:color w:val="000000"/>
          <w:sz w:val="17"/>
          <w:szCs w:val="17"/>
        </w:rPr>
        <w:t>Evaluative</w:t>
      </w:r>
      <w:r w:rsidRPr="00631A15">
        <w:rPr>
          <w:rFonts w:ascii="Open Sans Light" w:eastAsia="Arial" w:hAnsi="Open Sans Light" w:cs="Open Sans Light"/>
          <w:color w:val="000000"/>
          <w:w w:val="91"/>
          <w:sz w:val="17"/>
          <w:szCs w:val="17"/>
        </w:rPr>
        <w:t xml:space="preserve"> </w:t>
      </w:r>
      <w:r w:rsidRPr="00631A15">
        <w:rPr>
          <w:rFonts w:ascii="Open Sans Light" w:eastAsia="Arial" w:hAnsi="Open Sans Light" w:cs="Open Sans Light"/>
          <w:noProof/>
          <w:color w:val="000000"/>
          <w:sz w:val="17"/>
          <w:szCs w:val="17"/>
        </w:rPr>
        <w:t>Research</w:t>
      </w:r>
      <w:r w:rsidRPr="00631A15">
        <w:rPr>
          <w:rFonts w:ascii="Open Sans Light" w:eastAsia="Arial" w:hAnsi="Open Sans Light" w:cs="Open Sans Light"/>
          <w:color w:val="000000"/>
          <w:w w:val="91"/>
          <w:sz w:val="17"/>
          <w:szCs w:val="17"/>
        </w:rPr>
        <w:t xml:space="preserve">  </w:t>
      </w:r>
      <w:r w:rsidRPr="00631A15">
        <w:rPr>
          <w:rFonts w:ascii="Open Sans Light" w:eastAsia="Arial" w:hAnsi="Open Sans Light" w:cs="Open Sans Light"/>
          <w:noProof/>
          <w:color w:val="000000"/>
          <w:sz w:val="17"/>
          <w:szCs w:val="17"/>
        </w:rPr>
        <w:t>Behavioral</w:t>
      </w:r>
      <w:r w:rsidRPr="00631A15">
        <w:rPr>
          <w:rFonts w:ascii="Open Sans Light" w:eastAsia="Arial" w:hAnsi="Open Sans Light" w:cs="Open Sans Light"/>
          <w:color w:val="000000"/>
          <w:w w:val="91"/>
          <w:sz w:val="17"/>
          <w:szCs w:val="17"/>
        </w:rPr>
        <w:t xml:space="preserve"> </w:t>
      </w:r>
      <w:r w:rsidRPr="00631A15">
        <w:rPr>
          <w:rFonts w:ascii="Open Sans Light" w:eastAsia="Arial" w:hAnsi="Open Sans Light" w:cs="Open Sans Light"/>
          <w:noProof/>
          <w:color w:val="000000"/>
          <w:sz w:val="17"/>
          <w:szCs w:val="17"/>
        </w:rPr>
        <w:t>Research</w:t>
      </w:r>
      <w:r w:rsidRPr="00631A15">
        <w:rPr>
          <w:rFonts w:ascii="Open Sans Light" w:eastAsia="Arial" w:hAnsi="Open Sans Light" w:cs="Open Sans Light"/>
          <w:color w:val="000000"/>
          <w:sz w:val="17"/>
          <w:szCs w:val="17"/>
        </w:rPr>
        <w:tab/>
      </w:r>
      <w:r w:rsidRPr="00631A15">
        <w:rPr>
          <w:rFonts w:ascii="Open Sans Light" w:eastAsia="Arial" w:hAnsi="Open Sans Light" w:cs="Open Sans Light"/>
          <w:noProof/>
          <w:color w:val="000000"/>
          <w:sz w:val="17"/>
          <w:szCs w:val="17"/>
        </w:rPr>
        <w:t>Attitudinal</w:t>
      </w:r>
      <w:r w:rsidRPr="00631A15">
        <w:rPr>
          <w:rFonts w:ascii="Open Sans Light" w:eastAsia="Arial" w:hAnsi="Open Sans Light" w:cs="Open Sans Light"/>
          <w:color w:val="000000"/>
          <w:spacing w:val="-1"/>
          <w:sz w:val="17"/>
          <w:szCs w:val="17"/>
        </w:rPr>
        <w:t xml:space="preserve"> </w:t>
      </w:r>
      <w:r w:rsidRPr="00631A15">
        <w:rPr>
          <w:rFonts w:ascii="Open Sans Light" w:eastAsia="Arial" w:hAnsi="Open Sans Light" w:cs="Open Sans Light"/>
          <w:noProof/>
          <w:color w:val="000000"/>
          <w:sz w:val="17"/>
          <w:szCs w:val="17"/>
        </w:rPr>
        <w:t>Research</w:t>
      </w:r>
      <w:r w:rsidRPr="00631A15">
        <w:rPr>
          <w:rFonts w:ascii="Open Sans Light" w:eastAsia="Arial" w:hAnsi="Open Sans Light" w:cs="Open Sans Light"/>
          <w:color w:val="000000"/>
          <w:sz w:val="17"/>
          <w:szCs w:val="17"/>
        </w:rPr>
        <w:tab/>
        <w:t>Descriptive Research</w:t>
      </w:r>
      <w:r w:rsidRPr="00631A15">
        <w:rPr>
          <w:rFonts w:ascii="Open Sans Light" w:eastAsia="Arial" w:hAnsi="Open Sans Light" w:cs="Open Sans Light"/>
          <w:color w:val="000000"/>
          <w:sz w:val="17"/>
          <w:szCs w:val="17"/>
        </w:rPr>
        <w:tab/>
        <w:t>Metrics and Analytics</w:t>
      </w:r>
    </w:p>
    <w:p w14:paraId="11E40C0D" w14:textId="72C54705" w:rsidR="007B23A8" w:rsidRPr="00631A15" w:rsidRDefault="00B52DC0" w:rsidP="007B23A8">
      <w:pPr>
        <w:ind w:left="1440" w:right="-270" w:hanging="1440"/>
        <w:rPr>
          <w:rFonts w:ascii="Open Sans Light" w:eastAsia="Arial" w:hAnsi="Open Sans Light" w:cs="Open Sans Light"/>
          <w:sz w:val="17"/>
          <w:szCs w:val="17"/>
        </w:rPr>
      </w:pPr>
      <w:r w:rsidRPr="00631A15">
        <w:rPr>
          <w:rFonts w:ascii="Open Sans SemiBold" w:eastAsia="Arial" w:hAnsi="Open Sans SemiBold" w:cs="Open Sans SemiBold"/>
          <w:b/>
          <w:bCs/>
          <w:sz w:val="17"/>
          <w:szCs w:val="17"/>
        </w:rPr>
        <w:t>Methods:</w:t>
      </w:r>
      <w:r w:rsidRPr="00631A15">
        <w:rPr>
          <w:rFonts w:ascii="Open Sans" w:eastAsia="Arial" w:hAnsi="Open Sans" w:cs="Open Sans"/>
          <w:sz w:val="17"/>
          <w:szCs w:val="17"/>
        </w:rPr>
        <w:t xml:space="preserve"> </w:t>
      </w:r>
      <w:r w:rsidR="009839D8" w:rsidRPr="00631A15">
        <w:rPr>
          <w:rFonts w:ascii="Open Sans" w:eastAsia="Arial" w:hAnsi="Open Sans" w:cs="Open Sans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noProof/>
          <w:color w:val="000000"/>
          <w:sz w:val="17"/>
          <w:szCs w:val="17"/>
        </w:rPr>
        <w:t>Mixed Methods Research</w:t>
      </w:r>
      <w:r w:rsidR="007B23A8" w:rsidRPr="00631A15">
        <w:rPr>
          <w:rFonts w:ascii="Open Sans Light" w:eastAsia="Arial" w:hAnsi="Open Sans Light" w:cs="Open Sans Light"/>
          <w:noProof/>
          <w:color w:val="000000"/>
          <w:sz w:val="17"/>
          <w:szCs w:val="17"/>
        </w:rPr>
        <w:tab/>
        <w:t>Qualitative Research</w:t>
      </w:r>
      <w:r w:rsidR="007B23A8" w:rsidRPr="00631A15">
        <w:rPr>
          <w:rFonts w:ascii="Open Sans Light" w:eastAsia="Arial" w:hAnsi="Open Sans Light" w:cs="Open Sans Light"/>
          <w:noProof/>
          <w:color w:val="000000"/>
          <w:sz w:val="17"/>
          <w:szCs w:val="17"/>
        </w:rPr>
        <w:tab/>
        <w:t>Quantitative Research</w:t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br/>
      </w:r>
      <w:r w:rsidR="006C7399" w:rsidRPr="00631A15">
        <w:rPr>
          <w:rFonts w:ascii="Open Sans Light" w:eastAsia="Arial" w:hAnsi="Open Sans Light" w:cs="Open Sans Light"/>
          <w:sz w:val="17"/>
          <w:szCs w:val="17"/>
        </w:rPr>
        <w:t>Interviews</w:t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6C7399" w:rsidRPr="00631A15">
        <w:rPr>
          <w:rFonts w:ascii="Open Sans Light" w:eastAsia="Arial" w:hAnsi="Open Sans Light" w:cs="Open Sans Light"/>
          <w:sz w:val="17"/>
          <w:szCs w:val="17"/>
        </w:rPr>
        <w:t>Focus Groups</w:t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6C7399" w:rsidRPr="00631A15">
        <w:rPr>
          <w:rFonts w:ascii="Open Sans Light" w:eastAsia="Arial" w:hAnsi="Open Sans Light" w:cs="Open Sans Light"/>
          <w:sz w:val="17"/>
          <w:szCs w:val="17"/>
        </w:rPr>
        <w:t>Ethnography</w:t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6C7399" w:rsidRPr="00631A15">
        <w:rPr>
          <w:rFonts w:ascii="Open Sans Light" w:eastAsia="Arial" w:hAnsi="Open Sans Light" w:cs="Open Sans Light"/>
          <w:sz w:val="17"/>
          <w:szCs w:val="17"/>
        </w:rPr>
        <w:t>Usability Testin</w:t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 xml:space="preserve">g </w:t>
      </w:r>
      <w:r w:rsidR="006C7399" w:rsidRPr="00631A15">
        <w:rPr>
          <w:rFonts w:ascii="Open Sans Light" w:eastAsia="Arial" w:hAnsi="Open Sans Light" w:cs="Open Sans Light"/>
          <w:sz w:val="17"/>
          <w:szCs w:val="17"/>
        </w:rPr>
        <w:t>Survey</w:t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 xml:space="preserve">s </w:t>
      </w:r>
      <w:r w:rsidR="006C7399" w:rsidRPr="00631A15">
        <w:rPr>
          <w:rFonts w:ascii="Open Sans Light" w:eastAsia="Arial" w:hAnsi="Open Sans Light" w:cs="Open Sans Light"/>
          <w:sz w:val="17"/>
          <w:szCs w:val="17"/>
        </w:rPr>
        <w:t xml:space="preserve"> </w:t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6C7399" w:rsidRPr="00631A15">
        <w:rPr>
          <w:rFonts w:ascii="Open Sans Light" w:eastAsia="Arial" w:hAnsi="Open Sans Light" w:cs="Open Sans Light"/>
          <w:sz w:val="17"/>
          <w:szCs w:val="17"/>
        </w:rPr>
        <w:t>A/B Testing</w:t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  <w:t>Behavioral Data</w:t>
      </w:r>
    </w:p>
    <w:p w14:paraId="1A2B06C4" w14:textId="4F756600" w:rsidR="006C7399" w:rsidRPr="00631A15" w:rsidRDefault="00B52DC0" w:rsidP="007B23A8">
      <w:pPr>
        <w:ind w:left="720" w:right="-270" w:hanging="720"/>
        <w:rPr>
          <w:rFonts w:ascii="Open Sans" w:eastAsia="Arial" w:hAnsi="Open Sans" w:cs="Open Sans"/>
          <w:sz w:val="17"/>
          <w:szCs w:val="17"/>
        </w:rPr>
      </w:pPr>
      <w:r w:rsidRPr="00631A15">
        <w:rPr>
          <w:rFonts w:ascii="Open Sans SemiBold" w:eastAsia="Arial" w:hAnsi="Open Sans SemiBold" w:cs="Open Sans SemiBold"/>
          <w:b/>
          <w:bCs/>
          <w:sz w:val="17"/>
          <w:szCs w:val="17"/>
        </w:rPr>
        <w:t>Platforms:</w:t>
      </w:r>
      <w:r w:rsidRPr="00631A15">
        <w:rPr>
          <w:rFonts w:ascii="Open Sans" w:eastAsia="Arial" w:hAnsi="Open Sans" w:cs="Open Sans"/>
          <w:sz w:val="17"/>
          <w:szCs w:val="17"/>
        </w:rPr>
        <w:t xml:space="preserve"> </w:t>
      </w:r>
      <w:r w:rsidR="009839D8" w:rsidRPr="00631A15">
        <w:rPr>
          <w:rFonts w:ascii="Open Sans" w:eastAsia="Arial" w:hAnsi="Open Sans" w:cs="Open Sans"/>
          <w:sz w:val="17"/>
          <w:szCs w:val="17"/>
        </w:rPr>
        <w:tab/>
      </w:r>
      <w:proofErr w:type="spellStart"/>
      <w:r w:rsidR="006C7399" w:rsidRPr="00631A15">
        <w:rPr>
          <w:rFonts w:ascii="Open Sans Light" w:eastAsia="Arial" w:hAnsi="Open Sans Light" w:cs="Open Sans Light"/>
          <w:sz w:val="17"/>
          <w:szCs w:val="17"/>
        </w:rPr>
        <w:t>User</w:t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>testing</w:t>
      </w:r>
      <w:proofErr w:type="spellEnd"/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proofErr w:type="spellStart"/>
      <w:r w:rsidR="007B23A8" w:rsidRPr="00631A15">
        <w:rPr>
          <w:rFonts w:ascii="Open Sans Light" w:eastAsia="Arial" w:hAnsi="Open Sans Light" w:cs="Open Sans Light"/>
          <w:sz w:val="17"/>
          <w:szCs w:val="17"/>
        </w:rPr>
        <w:t>Userlytics</w:t>
      </w:r>
      <w:proofErr w:type="spellEnd"/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6C7399" w:rsidRPr="00631A15">
        <w:rPr>
          <w:rFonts w:ascii="Open Sans Light" w:eastAsia="Arial" w:hAnsi="Open Sans Light" w:cs="Open Sans Light"/>
          <w:sz w:val="17"/>
          <w:szCs w:val="17"/>
        </w:rPr>
        <w:t>Optimal Workshop</w:t>
      </w:r>
      <w:r w:rsidR="00BF32A0">
        <w:rPr>
          <w:rFonts w:ascii="Open Sans Light" w:eastAsia="Arial" w:hAnsi="Open Sans Light" w:cs="Open Sans Light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6C7399" w:rsidRPr="00631A15">
        <w:rPr>
          <w:rFonts w:ascii="Open Sans Light" w:eastAsia="Arial" w:hAnsi="Open Sans Light" w:cs="Open Sans Light"/>
          <w:sz w:val="17"/>
          <w:szCs w:val="17"/>
        </w:rPr>
        <w:t>Qualtrics</w:t>
      </w:r>
      <w:r w:rsidR="00615E97" w:rsidRPr="00631A15">
        <w:rPr>
          <w:rFonts w:ascii="Open Sans Light" w:eastAsia="Arial" w:hAnsi="Open Sans Light" w:cs="Open Sans Light"/>
          <w:sz w:val="17"/>
          <w:szCs w:val="17"/>
        </w:rPr>
        <w:br/>
      </w:r>
      <w:r w:rsidR="00615E97" w:rsidRPr="00631A15">
        <w:rPr>
          <w:rFonts w:ascii="Open Sans Light" w:eastAsia="Arial" w:hAnsi="Open Sans Light" w:cs="Open Sans Light"/>
          <w:sz w:val="17"/>
          <w:szCs w:val="17"/>
        </w:rPr>
        <w:tab/>
        <w:t>Figma</w:t>
      </w:r>
    </w:p>
    <w:p w14:paraId="2A4E62CE" w14:textId="56E1FABC" w:rsidR="003214DC" w:rsidRDefault="003214DC" w:rsidP="003214DC">
      <w:pPr>
        <w:ind w:right="-270"/>
        <w:rPr>
          <w:rFonts w:ascii="Open Sans Light" w:eastAsia="Arial" w:hAnsi="Open Sans Light" w:cs="Open Sans Light"/>
          <w:sz w:val="17"/>
          <w:szCs w:val="17"/>
        </w:rPr>
      </w:pPr>
      <w:r w:rsidRPr="00631A15">
        <w:rPr>
          <w:rFonts w:ascii="Open Sans SemiBold" w:eastAsia="Arial" w:hAnsi="Open Sans SemiBold" w:cs="Open Sans SemiBold"/>
          <w:b/>
          <w:bCs/>
          <w:sz w:val="17"/>
          <w:szCs w:val="17"/>
        </w:rPr>
        <w:t>AI</w:t>
      </w:r>
      <w:r w:rsidR="009839D8" w:rsidRPr="00631A15">
        <w:rPr>
          <w:rFonts w:ascii="Open Sans SemiBold" w:eastAsia="Arial" w:hAnsi="Open Sans SemiBold" w:cs="Open Sans SemiBold"/>
          <w:b/>
          <w:bCs/>
          <w:sz w:val="17"/>
          <w:szCs w:val="17"/>
        </w:rPr>
        <w:t>-literacy:</w:t>
      </w:r>
      <w:r w:rsidR="009839D8" w:rsidRPr="00631A15">
        <w:rPr>
          <w:rFonts w:ascii="Open Sans" w:eastAsia="Arial" w:hAnsi="Open Sans" w:cs="Open Sans"/>
          <w:sz w:val="17"/>
          <w:szCs w:val="17"/>
        </w:rPr>
        <w:t xml:space="preserve"> </w:t>
      </w:r>
      <w:r w:rsidR="009839D8" w:rsidRPr="00631A15">
        <w:rPr>
          <w:rFonts w:ascii="Open Sans" w:eastAsia="Arial" w:hAnsi="Open Sans" w:cs="Open Sans"/>
          <w:sz w:val="17"/>
          <w:szCs w:val="17"/>
        </w:rPr>
        <w:tab/>
      </w:r>
      <w:r w:rsidR="00BF32A0" w:rsidRPr="00BF32A0">
        <w:rPr>
          <w:rFonts w:ascii="Open Sans Light" w:eastAsia="Arial" w:hAnsi="Open Sans Light" w:cs="Open Sans Light"/>
          <w:sz w:val="17"/>
          <w:szCs w:val="17"/>
        </w:rPr>
        <w:t xml:space="preserve">Agentic </w:t>
      </w:r>
      <w:r w:rsidR="00BF32A0">
        <w:rPr>
          <w:rFonts w:ascii="Open Sans Light" w:eastAsia="Arial" w:hAnsi="Open Sans Light" w:cs="Open Sans Light"/>
          <w:sz w:val="17"/>
          <w:szCs w:val="17"/>
        </w:rPr>
        <w:t>AI</w:t>
      </w:r>
      <w:r w:rsidR="00BF32A0">
        <w:rPr>
          <w:rFonts w:ascii="Open Sans Light" w:eastAsia="Arial" w:hAnsi="Open Sans Light" w:cs="Open Sans Light"/>
          <w:sz w:val="17"/>
          <w:szCs w:val="17"/>
        </w:rPr>
        <w:tab/>
      </w:r>
      <w:r w:rsidR="00BF32A0">
        <w:rPr>
          <w:rFonts w:ascii="Open Sans Light" w:eastAsia="Arial" w:hAnsi="Open Sans Light" w:cs="Open Sans Light"/>
          <w:sz w:val="17"/>
          <w:szCs w:val="17"/>
        </w:rPr>
        <w:tab/>
      </w:r>
      <w:r w:rsidR="009839D8" w:rsidRPr="00631A15">
        <w:rPr>
          <w:rFonts w:ascii="Open Sans Light" w:eastAsia="Arial" w:hAnsi="Open Sans Light" w:cs="Open Sans Light"/>
          <w:sz w:val="17"/>
          <w:szCs w:val="17"/>
        </w:rPr>
        <w:t>Gemini</w:t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9839D8" w:rsidRPr="00631A15">
        <w:rPr>
          <w:rFonts w:ascii="Open Sans Light" w:eastAsia="Arial" w:hAnsi="Open Sans Light" w:cs="Open Sans Light"/>
          <w:sz w:val="17"/>
          <w:szCs w:val="17"/>
        </w:rPr>
        <w:t>Claude</w:t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  <w:t>ChatGPT</w:t>
      </w:r>
    </w:p>
    <w:p w14:paraId="66E05C1D" w14:textId="77F63D76" w:rsidR="00FB7CAC" w:rsidRPr="00631A15" w:rsidRDefault="00FB7CAC" w:rsidP="003214DC">
      <w:pPr>
        <w:ind w:right="-270"/>
        <w:rPr>
          <w:rFonts w:ascii="Open Sans" w:eastAsia="Arial" w:hAnsi="Open Sans" w:cs="Open Sans"/>
          <w:sz w:val="17"/>
          <w:szCs w:val="17"/>
        </w:rPr>
      </w:pPr>
      <w:r>
        <w:rPr>
          <w:rFonts w:ascii="Open Sans Light" w:eastAsia="Arial" w:hAnsi="Open Sans Light" w:cs="Open Sans Light"/>
          <w:sz w:val="17"/>
          <w:szCs w:val="17"/>
        </w:rPr>
        <w:tab/>
      </w:r>
      <w:r w:rsidR="007036CC">
        <w:rPr>
          <w:rFonts w:ascii="Open Sans Light" w:eastAsia="Arial" w:hAnsi="Open Sans Light" w:cs="Open Sans Light"/>
          <w:sz w:val="17"/>
          <w:szCs w:val="17"/>
        </w:rPr>
        <w:t>0</w:t>
      </w:r>
    </w:p>
    <w:p w14:paraId="7FAF5B6D" w14:textId="3FFB34E0" w:rsidR="006C7399" w:rsidRPr="00631A15" w:rsidRDefault="009839D8" w:rsidP="006C7399">
      <w:pPr>
        <w:ind w:right="-270"/>
        <w:rPr>
          <w:rFonts w:ascii="Open Sans" w:hAnsi="Open Sans" w:cs="Open Sans"/>
          <w:sz w:val="17"/>
          <w:szCs w:val="17"/>
        </w:rPr>
      </w:pPr>
      <w:r w:rsidRPr="00631A15">
        <w:rPr>
          <w:rFonts w:ascii="Open Sans SemiBold" w:eastAsia="Arial" w:hAnsi="Open Sans SemiBold" w:cs="Open Sans SemiBold"/>
          <w:b/>
          <w:bCs/>
          <w:sz w:val="17"/>
          <w:szCs w:val="17"/>
        </w:rPr>
        <w:t>Design:</w:t>
      </w:r>
      <w:r w:rsidRPr="00631A15">
        <w:rPr>
          <w:rFonts w:ascii="Open Sans SemiBold" w:eastAsia="Arial" w:hAnsi="Open Sans SemiBold" w:cs="Open Sans SemiBold"/>
          <w:b/>
          <w:bCs/>
          <w:sz w:val="17"/>
          <w:szCs w:val="17"/>
        </w:rPr>
        <w:tab/>
      </w:r>
      <w:r w:rsidRPr="00631A15">
        <w:rPr>
          <w:rFonts w:ascii="Open Sans" w:eastAsia="Arial" w:hAnsi="Open Sans" w:cs="Open Sans"/>
          <w:b/>
          <w:bCs/>
          <w:sz w:val="17"/>
          <w:szCs w:val="17"/>
        </w:rPr>
        <w:tab/>
      </w:r>
      <w:r w:rsidR="0062657A" w:rsidRPr="00631A15">
        <w:rPr>
          <w:rFonts w:ascii="Open Sans Light" w:eastAsia="Arial" w:hAnsi="Open Sans Light" w:cs="Open Sans Light"/>
          <w:sz w:val="17"/>
          <w:szCs w:val="17"/>
        </w:rPr>
        <w:t>UI Design</w:t>
      </w:r>
      <w:r w:rsidR="0062657A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62657A" w:rsidRPr="00631A15">
        <w:rPr>
          <w:rFonts w:ascii="Open Sans Light" w:eastAsia="Arial" w:hAnsi="Open Sans Light" w:cs="Open Sans Light"/>
          <w:sz w:val="17"/>
          <w:szCs w:val="17"/>
        </w:rPr>
        <w:tab/>
        <w:t>UX Design</w:t>
      </w:r>
      <w:r w:rsidR="0062657A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62657A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Pr="00631A15">
        <w:rPr>
          <w:rFonts w:ascii="Open Sans Light" w:eastAsia="Arial" w:hAnsi="Open Sans Light" w:cs="Open Sans Light"/>
          <w:sz w:val="17"/>
          <w:szCs w:val="17"/>
        </w:rPr>
        <w:t>Wireframes</w:t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Pr="00631A15">
        <w:rPr>
          <w:rFonts w:ascii="Open Sans Light" w:eastAsia="Arial" w:hAnsi="Open Sans Light" w:cs="Open Sans Light"/>
          <w:sz w:val="17"/>
          <w:szCs w:val="17"/>
        </w:rPr>
        <w:t>Prototyp</w:t>
      </w:r>
      <w:r w:rsidR="0062657A" w:rsidRPr="00631A15">
        <w:rPr>
          <w:rFonts w:ascii="Open Sans Light" w:eastAsia="Arial" w:hAnsi="Open Sans Light" w:cs="Open Sans Light"/>
          <w:sz w:val="17"/>
          <w:szCs w:val="17"/>
        </w:rPr>
        <w:t>es</w:t>
      </w:r>
      <w:r w:rsidR="00615E97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615E97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62657A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615E97" w:rsidRPr="00631A15">
        <w:rPr>
          <w:rFonts w:ascii="Open Sans Light" w:eastAsia="Arial" w:hAnsi="Open Sans Light" w:cs="Open Sans Light"/>
          <w:sz w:val="17"/>
          <w:szCs w:val="17"/>
        </w:rPr>
        <w:t>Storyboard</w:t>
      </w:r>
      <w:r w:rsidR="0062657A" w:rsidRPr="00631A15">
        <w:rPr>
          <w:rFonts w:ascii="Open Sans Light" w:eastAsia="Arial" w:hAnsi="Open Sans Light" w:cs="Open Sans Light"/>
          <w:sz w:val="17"/>
          <w:szCs w:val="17"/>
        </w:rPr>
        <w:t>s</w:t>
      </w:r>
      <w:r w:rsidR="00615E97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615E97" w:rsidRPr="00631A15">
        <w:rPr>
          <w:rFonts w:ascii="Open Sans Light" w:eastAsia="Arial" w:hAnsi="Open Sans Light" w:cs="Open Sans Light"/>
          <w:sz w:val="17"/>
          <w:szCs w:val="17"/>
        </w:rPr>
        <w:tab/>
        <w:t>Service Blueprint</w:t>
      </w:r>
      <w:r w:rsidR="0062657A" w:rsidRPr="00631A15">
        <w:rPr>
          <w:rFonts w:ascii="Open Sans Light" w:eastAsia="Arial" w:hAnsi="Open Sans Light" w:cs="Open Sans Light"/>
          <w:sz w:val="17"/>
          <w:szCs w:val="17"/>
        </w:rPr>
        <w:t>s</w:t>
      </w:r>
    </w:p>
    <w:p w14:paraId="69327688" w14:textId="046503B5" w:rsidR="006C7399" w:rsidRPr="00631A15" w:rsidRDefault="009839D8" w:rsidP="007B23A8">
      <w:pPr>
        <w:ind w:left="1440" w:right="-270" w:hanging="1440"/>
        <w:rPr>
          <w:rFonts w:ascii="Open Sans" w:eastAsia="Arial" w:hAnsi="Open Sans" w:cs="Open Sans"/>
          <w:sz w:val="17"/>
          <w:szCs w:val="17"/>
        </w:rPr>
      </w:pPr>
      <w:r w:rsidRPr="00631A15">
        <w:rPr>
          <w:rFonts w:ascii="Open Sans SemiBold" w:eastAsia="Arial" w:hAnsi="Open Sans SemiBold" w:cs="Open Sans SemiBold"/>
          <w:b/>
          <w:bCs/>
          <w:sz w:val="17"/>
          <w:szCs w:val="17"/>
        </w:rPr>
        <w:t>Other Skills:</w:t>
      </w:r>
      <w:r w:rsidRPr="00631A15">
        <w:rPr>
          <w:rFonts w:ascii="Open Sans" w:eastAsia="Arial" w:hAnsi="Open Sans" w:cs="Open Sans"/>
          <w:sz w:val="17"/>
          <w:szCs w:val="17"/>
        </w:rPr>
        <w:t xml:space="preserve"> </w:t>
      </w:r>
      <w:r w:rsidRPr="00631A15">
        <w:rPr>
          <w:rFonts w:ascii="Open Sans" w:eastAsia="Arial" w:hAnsi="Open Sans" w:cs="Open Sans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>Service Design</w:t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  <w:t>Design</w:t>
      </w:r>
      <w:r w:rsidR="006C7399" w:rsidRPr="00631A15">
        <w:rPr>
          <w:rFonts w:ascii="Open Sans Light" w:eastAsia="Arial" w:hAnsi="Open Sans Light" w:cs="Open Sans Light"/>
          <w:sz w:val="17"/>
          <w:szCs w:val="17"/>
        </w:rPr>
        <w:t xml:space="preserve"> Thinking</w:t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6C7399" w:rsidRPr="00631A15">
        <w:rPr>
          <w:rFonts w:ascii="Open Sans Light" w:eastAsia="Arial" w:hAnsi="Open Sans Light" w:cs="Open Sans Light"/>
          <w:sz w:val="17"/>
          <w:szCs w:val="17"/>
        </w:rPr>
        <w:t>User Journeys</w:t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  <w:t>Journey Mapping</w:t>
      </w:r>
      <w:r w:rsidR="006C7399" w:rsidRPr="00631A15">
        <w:rPr>
          <w:rFonts w:ascii="Open Sans Light" w:eastAsia="Arial" w:hAnsi="Open Sans Light" w:cs="Open Sans Light"/>
          <w:sz w:val="17"/>
          <w:szCs w:val="17"/>
        </w:rPr>
        <w:t xml:space="preserve"> </w:t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>Digital A</w:t>
      </w:r>
      <w:r w:rsidR="006C7399" w:rsidRPr="00631A15">
        <w:rPr>
          <w:rFonts w:ascii="Open Sans Light" w:eastAsia="Arial" w:hAnsi="Open Sans Light" w:cs="Open Sans Light"/>
          <w:sz w:val="17"/>
          <w:szCs w:val="17"/>
        </w:rPr>
        <w:t>ccessibility</w:t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ab/>
      </w:r>
      <w:r w:rsidR="00BF32A0">
        <w:rPr>
          <w:rFonts w:ascii="Open Sans Light" w:eastAsia="Arial" w:hAnsi="Open Sans Light" w:cs="Open Sans Light"/>
          <w:sz w:val="17"/>
          <w:szCs w:val="17"/>
        </w:rPr>
        <w:tab/>
      </w:r>
      <w:r w:rsidR="007B23A8" w:rsidRPr="00631A15">
        <w:rPr>
          <w:rFonts w:ascii="Open Sans Light" w:eastAsia="Arial" w:hAnsi="Open Sans Light" w:cs="Open Sans Light"/>
          <w:sz w:val="17"/>
          <w:szCs w:val="17"/>
        </w:rPr>
        <w:t>Research Operations</w:t>
      </w:r>
      <w:r w:rsidR="00F254FA">
        <w:rPr>
          <w:rFonts w:ascii="Open Sans Light" w:eastAsia="Arial" w:hAnsi="Open Sans Light" w:cs="Open Sans Light"/>
          <w:sz w:val="17"/>
          <w:szCs w:val="17"/>
        </w:rPr>
        <w:tab/>
        <w:t>People Management</w:t>
      </w:r>
    </w:p>
    <w:p w14:paraId="314DE7ED" w14:textId="22031461" w:rsidR="006C7399" w:rsidRPr="009839D8" w:rsidRDefault="00DC1F5B" w:rsidP="009839D8">
      <w:pPr>
        <w:ind w:right="-270"/>
        <w:rPr>
          <w:rFonts w:ascii="Open Sans Light" w:eastAsia="Arial" w:hAnsi="Open Sans Light" w:cs="Open Sans Light"/>
          <w:sz w:val="18"/>
          <w:szCs w:val="18"/>
        </w:rPr>
      </w:pPr>
      <w:r w:rsidRPr="00DC1F5B">
        <w:rPr>
          <w:rFonts w:ascii="Open Sans" w:hAnsi="Open Sans" w:cs="Open Sans"/>
          <w:noProof/>
          <w:sz w:val="18"/>
          <w:szCs w:val="18"/>
        </w:rPr>
        <w:drawing>
          <wp:anchor distT="0" distB="0" distL="114300" distR="114300" simplePos="0" relativeHeight="251686912" behindDoc="0" locked="0" layoutInCell="1" allowOverlap="1" wp14:anchorId="41B27801" wp14:editId="3B3ABACC">
            <wp:simplePos x="0" y="0"/>
            <wp:positionH relativeFrom="column">
              <wp:posOffset>-367665</wp:posOffset>
            </wp:positionH>
            <wp:positionV relativeFrom="paragraph">
              <wp:posOffset>247941</wp:posOffset>
            </wp:positionV>
            <wp:extent cx="232410" cy="23241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32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354754" w14:textId="7F4D8D6B" w:rsidR="00882846" w:rsidRPr="009121F4" w:rsidRDefault="006C7399" w:rsidP="006C7399">
      <w:pPr>
        <w:spacing w:after="120"/>
        <w:ind w:left="-450" w:right="-270" w:firstLine="450"/>
        <w:rPr>
          <w:rFonts w:ascii="Open Sans SemiBold" w:hAnsi="Open Sans SemiBold" w:cs="Open Sans SemiBold"/>
          <w:b/>
          <w:bCs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912764" wp14:editId="50C42D0E">
                <wp:simplePos x="0" y="0"/>
                <wp:positionH relativeFrom="column">
                  <wp:posOffset>-314960</wp:posOffset>
                </wp:positionH>
                <wp:positionV relativeFrom="paragraph">
                  <wp:posOffset>388620</wp:posOffset>
                </wp:positionV>
                <wp:extent cx="114300" cy="114300"/>
                <wp:effectExtent l="0" t="0" r="12700" b="1270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62B9FF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63A16020" id="Oval 22" o:spid="_x0000_s1026" style="position:absolute;margin-left:-24.8pt;margin-top:30.6pt;width: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" fillcolor="white [3201]" strokecolor="#62b9ff" strokeweight="1pt">
                <v:stroke joinstyle="miter"/>
              </v:oval>
            </w:pict>
          </mc:Fallback>
        </mc:AlternateContent>
      </w:r>
      <w:r w:rsidR="00882846" w:rsidRPr="00822F67">
        <w:rPr>
          <w:rFonts w:ascii="Open Sans" w:eastAsia="Arial" w:hAnsi="Open Sans" w:cs="Open Sans"/>
          <w:sz w:val="28"/>
        </w:rPr>
        <w:t>Experience</w:t>
      </w:r>
    </w:p>
    <w:p w14:paraId="7DB8B66D" w14:textId="1C0CAF32" w:rsidR="00950D9F" w:rsidRPr="005C3578" w:rsidRDefault="00950D9F" w:rsidP="00950D9F">
      <w:pPr>
        <w:tabs>
          <w:tab w:val="right" w:pos="9360"/>
        </w:tabs>
        <w:ind w:right="-270"/>
        <w:rPr>
          <w:rFonts w:ascii="Open Sans SemiBold" w:eastAsia="Arial" w:hAnsi="Open Sans SemiBold" w:cs="Open Sans SemiBold"/>
          <w:b/>
          <w:bCs/>
          <w:sz w:val="22"/>
        </w:rPr>
      </w:pPr>
      <w:r>
        <w:rPr>
          <w:rFonts w:ascii="Open Sans SemiBold" w:eastAsia="Arial" w:hAnsi="Open Sans SemiBold" w:cs="Open Sans SemiBold"/>
          <w:b/>
          <w:bCs/>
        </w:rPr>
        <w:t>Design Research Lead</w:t>
      </w:r>
      <w:r w:rsidR="00392AC5">
        <w:rPr>
          <w:rFonts w:ascii="Open Sans SemiBold" w:eastAsia="Arial" w:hAnsi="Open Sans SemiBold" w:cs="Open Sans SemiBold"/>
          <w:b/>
          <w:bCs/>
        </w:rPr>
        <w:t xml:space="preserve"> </w:t>
      </w:r>
      <w:r w:rsidR="00392AC5" w:rsidRPr="00392AC5">
        <w:rPr>
          <w:rFonts w:ascii="Open Sans Light" w:eastAsia="Arial" w:hAnsi="Open Sans Light" w:cs="Open Sans Light"/>
        </w:rPr>
        <w:t>(Senior Manager)</w:t>
      </w:r>
      <w:r w:rsidRPr="005C3578">
        <w:rPr>
          <w:rFonts w:ascii="Open Sans SemiBold" w:hAnsi="Open Sans SemiBold" w:cs="Open Sans SemiBold"/>
          <w:b/>
          <w:bCs/>
        </w:rPr>
        <w:tab/>
      </w:r>
      <w:r w:rsidR="005F63B7">
        <w:rPr>
          <w:rFonts w:ascii="Open Sans" w:eastAsia="Arial" w:hAnsi="Open Sans" w:cs="Open Sans"/>
          <w:sz w:val="22"/>
        </w:rPr>
        <w:t>Jan 2025</w:t>
      </w:r>
      <w:r w:rsidRPr="00242E46">
        <w:rPr>
          <w:rFonts w:ascii="Open Sans" w:eastAsia="Arial" w:hAnsi="Open Sans" w:cs="Open Sans"/>
          <w:sz w:val="22"/>
        </w:rPr>
        <w:t xml:space="preserve"> </w:t>
      </w:r>
      <w:r w:rsidR="008D1B86">
        <w:rPr>
          <w:rFonts w:ascii="Open Sans" w:eastAsia="Arial" w:hAnsi="Open Sans" w:cs="Open Sans"/>
          <w:sz w:val="22"/>
        </w:rPr>
        <w:t>–</w:t>
      </w:r>
      <w:r w:rsidRPr="00242E46">
        <w:rPr>
          <w:rFonts w:ascii="Open Sans" w:eastAsia="Arial" w:hAnsi="Open Sans" w:cs="Open Sans"/>
          <w:sz w:val="22"/>
        </w:rPr>
        <w:t xml:space="preserve"> </w:t>
      </w:r>
      <w:r w:rsidR="008D1B86">
        <w:rPr>
          <w:rFonts w:ascii="Open Sans" w:eastAsia="Arial" w:hAnsi="Open Sans" w:cs="Open Sans"/>
          <w:sz w:val="22"/>
        </w:rPr>
        <w:t>April 2026</w:t>
      </w:r>
    </w:p>
    <w:p w14:paraId="323B608B" w14:textId="5B28F0B0" w:rsidR="00950D9F" w:rsidRDefault="00950D9F" w:rsidP="00950D9F">
      <w:pPr>
        <w:ind w:right="-270"/>
        <w:rPr>
          <w:rFonts w:ascii="Open Sans Light" w:eastAsia="Arial" w:hAnsi="Open Sans Light" w:cs="Open Sans Light"/>
          <w:sz w:val="18"/>
          <w:szCs w:val="18"/>
        </w:rPr>
      </w:pPr>
      <w:r>
        <w:rPr>
          <w:rFonts w:ascii="Open Sans" w:eastAsia="Arial" w:hAnsi="Open Sans" w:cs="Open Sans"/>
          <w:color w:val="62B9FF"/>
          <w:sz w:val="18"/>
          <w:szCs w:val="18"/>
        </w:rPr>
        <w:t xml:space="preserve">Capital One – Credit Card Platforms, </w:t>
      </w:r>
      <w:r>
        <w:rPr>
          <w:rFonts w:ascii="Open Sans Light" w:eastAsia="Arial" w:hAnsi="Open Sans Light" w:cs="Open Sans Light"/>
          <w:sz w:val="18"/>
          <w:szCs w:val="18"/>
        </w:rPr>
        <w:t>New York</w:t>
      </w:r>
      <w:r w:rsidR="00D57238">
        <w:rPr>
          <w:rFonts w:ascii="Open Sans Light" w:eastAsia="Arial" w:hAnsi="Open Sans Light" w:cs="Open Sans Light"/>
          <w:sz w:val="18"/>
          <w:szCs w:val="18"/>
        </w:rPr>
        <w:t>, NY</w:t>
      </w:r>
    </w:p>
    <w:p w14:paraId="3E03653C" w14:textId="77777777" w:rsidR="00950D9F" w:rsidRPr="00950D9F" w:rsidRDefault="00950D9F" w:rsidP="00882846">
      <w:pPr>
        <w:tabs>
          <w:tab w:val="right" w:pos="9360"/>
        </w:tabs>
        <w:ind w:right="-270"/>
        <w:rPr>
          <w:rFonts w:ascii="Open Sans Light" w:eastAsia="Arial" w:hAnsi="Open Sans Light" w:cs="Open Sans Light"/>
          <w:sz w:val="10"/>
          <w:szCs w:val="10"/>
        </w:rPr>
      </w:pPr>
    </w:p>
    <w:p w14:paraId="361C7C16" w14:textId="43B59626" w:rsidR="00883142" w:rsidRDefault="00943A35" w:rsidP="00883142">
      <w:pPr>
        <w:rPr>
          <w:rFonts w:ascii="Open Sans Light" w:eastAsia="Arial" w:hAnsi="Open Sans Light" w:cs="Open Sans Light"/>
          <w:sz w:val="18"/>
          <w:szCs w:val="18"/>
        </w:rPr>
      </w:pPr>
      <w:r w:rsidRPr="00943A35">
        <w:rPr>
          <w:rFonts w:ascii="Open Sans Light" w:eastAsia="Arial" w:hAnsi="Open Sans Light" w:cs="Open Sans Light"/>
          <w:sz w:val="18"/>
          <w:szCs w:val="18"/>
        </w:rPr>
        <w:t>Owned strategic research and product discovery for a multi-product enterprise ecosystem, including research into user needs and when users would want or trust AI and automation to meet those needs</w:t>
      </w:r>
      <w:r w:rsidR="00883142" w:rsidRPr="00883142">
        <w:rPr>
          <w:rFonts w:ascii="Open Sans Light" w:eastAsia="Arial" w:hAnsi="Open Sans Light" w:cs="Open Sans Light"/>
          <w:sz w:val="18"/>
          <w:szCs w:val="18"/>
        </w:rPr>
        <w:t xml:space="preserve">. </w:t>
      </w:r>
    </w:p>
    <w:p w14:paraId="333BDC1E" w14:textId="77777777" w:rsidR="00931F6A" w:rsidRPr="00931F6A" w:rsidRDefault="00931F6A" w:rsidP="00931F6A">
      <w:pPr>
        <w:pStyle w:val="ResumeBullet"/>
        <w:keepNext/>
        <w:tabs>
          <w:tab w:val="num" w:pos="360"/>
        </w:tabs>
        <w:spacing w:after="24"/>
        <w:rPr>
          <w:rFonts w:ascii="Open Sans" w:hAnsi="Open Sans" w:cs="Open Sans"/>
        </w:rPr>
      </w:pPr>
      <w:r w:rsidRPr="00931F6A">
        <w:rPr>
          <w:rFonts w:ascii="Open Sans" w:hAnsi="Open Sans" w:cs="Open Sans"/>
          <w:b/>
          <w:color w:val="141414"/>
          <w:sz w:val="18"/>
        </w:rPr>
        <w:t xml:space="preserve">Projected $5-15M in annual savings </w:t>
      </w:r>
      <w:r w:rsidRPr="00931F6A">
        <w:rPr>
          <w:rFonts w:ascii="Open Sans Light" w:hAnsi="Open Sans Light" w:cs="Open Sans Light"/>
          <w:color w:val="141414"/>
          <w:sz w:val="18"/>
        </w:rPr>
        <w:t>by leading 0-to-1 qualitative and quantitative research for an Enterprise Data Health dashboard and defining executive metrics and governance frameworks.</w:t>
      </w:r>
    </w:p>
    <w:p w14:paraId="4C2F3D9C" w14:textId="77777777" w:rsidR="00943A35" w:rsidRPr="00931F6A" w:rsidRDefault="00943A35" w:rsidP="00943A35">
      <w:pPr>
        <w:pStyle w:val="ResumeBullet"/>
        <w:keepNext/>
        <w:tabs>
          <w:tab w:val="num" w:pos="360"/>
        </w:tabs>
        <w:spacing w:after="24"/>
        <w:rPr>
          <w:rFonts w:ascii="Open Sans" w:hAnsi="Open Sans" w:cs="Open Sans"/>
        </w:rPr>
      </w:pPr>
      <w:r w:rsidRPr="00931F6A">
        <w:rPr>
          <w:rFonts w:ascii="Open Sans" w:hAnsi="Open Sans" w:cs="Open Sans"/>
          <w:b/>
          <w:color w:val="141414"/>
          <w:sz w:val="18"/>
        </w:rPr>
        <w:t xml:space="preserve">Defined the 2026-27 research strategy and roadmap </w:t>
      </w:r>
      <w:r w:rsidRPr="00931F6A">
        <w:rPr>
          <w:rFonts w:ascii="Open Sans Light" w:hAnsi="Open Sans Light" w:cs="Open Sans Light"/>
          <w:color w:val="141414"/>
          <w:sz w:val="18"/>
        </w:rPr>
        <w:t>for data and decision-making platforms, partnering with senior leadership to prioritize high-impact opportunities and AI-enabled enhancements.</w:t>
      </w:r>
    </w:p>
    <w:p w14:paraId="1A242666" w14:textId="77777777" w:rsidR="00943A35" w:rsidRPr="00931F6A" w:rsidRDefault="00943A35" w:rsidP="00943A35">
      <w:pPr>
        <w:pStyle w:val="ResumeBullet"/>
        <w:keepNext/>
        <w:tabs>
          <w:tab w:val="num" w:pos="360"/>
        </w:tabs>
        <w:spacing w:after="24"/>
        <w:rPr>
          <w:rFonts w:ascii="Open Sans Light" w:hAnsi="Open Sans Light" w:cs="Open Sans Light"/>
        </w:rPr>
      </w:pPr>
      <w:r w:rsidRPr="00931F6A">
        <w:rPr>
          <w:rFonts w:ascii="Open Sans" w:hAnsi="Open Sans" w:cs="Open Sans"/>
          <w:b/>
          <w:color w:val="141414"/>
          <w:sz w:val="18"/>
        </w:rPr>
        <w:t xml:space="preserve">Achieved approximately 90% adoption of recommendations </w:t>
      </w:r>
      <w:r w:rsidRPr="00931F6A">
        <w:rPr>
          <w:rFonts w:ascii="Open Sans Light" w:hAnsi="Open Sans Light" w:cs="Open Sans Light"/>
          <w:color w:val="141414"/>
          <w:sz w:val="18"/>
        </w:rPr>
        <w:t>through executive communication and close partnership with Product and Technology while balancing company constraints.</w:t>
      </w:r>
    </w:p>
    <w:p w14:paraId="1A784783" w14:textId="77777777" w:rsidR="00931F6A" w:rsidRPr="00931F6A" w:rsidRDefault="00931F6A" w:rsidP="00931F6A">
      <w:pPr>
        <w:pStyle w:val="ResumeBullet"/>
        <w:keepNext/>
        <w:tabs>
          <w:tab w:val="num" w:pos="360"/>
        </w:tabs>
        <w:spacing w:after="24"/>
        <w:rPr>
          <w:rFonts w:ascii="Open Sans" w:hAnsi="Open Sans" w:cs="Open Sans"/>
        </w:rPr>
      </w:pPr>
      <w:r w:rsidRPr="00931F6A">
        <w:rPr>
          <w:rFonts w:ascii="Open Sans" w:hAnsi="Open Sans" w:cs="Open Sans"/>
          <w:b/>
          <w:color w:val="141414"/>
          <w:sz w:val="18"/>
        </w:rPr>
        <w:t xml:space="preserve">Aligned roadmaps across three product verticals </w:t>
      </w:r>
      <w:r w:rsidRPr="00931F6A">
        <w:rPr>
          <w:rFonts w:ascii="Open Sans Light" w:hAnsi="Open Sans Light" w:cs="Open Sans Light"/>
          <w:color w:val="141414"/>
          <w:sz w:val="18"/>
        </w:rPr>
        <w:t>by synthesizing primary and secondary research into a unified strategy for enterprise platforms powering customer credit-card offers.</w:t>
      </w:r>
    </w:p>
    <w:p w14:paraId="4686EEEC" w14:textId="77777777" w:rsidR="00943A35" w:rsidRDefault="00943A35" w:rsidP="00943A35">
      <w:pPr>
        <w:pStyle w:val="ResumeBullet"/>
        <w:keepNext/>
        <w:tabs>
          <w:tab w:val="num" w:pos="360"/>
        </w:tabs>
        <w:spacing w:after="24"/>
      </w:pPr>
      <w:r>
        <w:rPr>
          <w:b/>
          <w:color w:val="141414"/>
          <w:sz w:val="18"/>
        </w:rPr>
        <w:t xml:space="preserve">Expanded research adoption across three lines of business </w:t>
      </w:r>
      <w:r w:rsidRPr="00943A35">
        <w:rPr>
          <w:rFonts w:ascii="Open Sans Light" w:hAnsi="Open Sans Light" w:cs="Open Sans Light"/>
          <w:color w:val="141414"/>
          <w:sz w:val="18"/>
        </w:rPr>
        <w:t>by establishing trusted Product and Technology partnerships, governing designer-led research, and improving the rigor and speed of decentralized studies.</w:t>
      </w:r>
    </w:p>
    <w:p w14:paraId="55F97CF4" w14:textId="3C2562D8" w:rsidR="00883142" w:rsidRPr="00931F6A" w:rsidRDefault="00931F6A" w:rsidP="00931F6A">
      <w:pPr>
        <w:pStyle w:val="ResumeBullet"/>
        <w:tabs>
          <w:tab w:val="num" w:pos="360"/>
        </w:tabs>
        <w:spacing w:after="24"/>
      </w:pPr>
      <w:r w:rsidRPr="00931F6A">
        <w:rPr>
          <w:rFonts w:ascii="Open Sans" w:hAnsi="Open Sans" w:cs="Open Sans"/>
          <w:b/>
          <w:color w:val="141414"/>
          <w:sz w:val="18"/>
        </w:rPr>
        <w:t xml:space="preserve">Supported redesigned credit-card payment flows </w:t>
      </w:r>
      <w:r w:rsidRPr="00931F6A">
        <w:rPr>
          <w:rFonts w:ascii="Open Sans Light" w:hAnsi="Open Sans Light" w:cs="Open Sans Light"/>
          <w:color w:val="141414"/>
          <w:sz w:val="18"/>
        </w:rPr>
        <w:t>by managing two research contractors conducting usability and content testing on the consumer mobile platform across customer segments.</w:t>
      </w:r>
      <w:r w:rsidR="00D25761" w:rsidRPr="00931F6A">
        <w:rPr>
          <w:rFonts w:ascii="Open Sans Light" w:eastAsia="Arial" w:hAnsi="Open Sans Light" w:cs="Open Sans Light"/>
          <w:sz w:val="18"/>
          <w:szCs w:val="18"/>
        </w:rPr>
        <w:br/>
      </w:r>
    </w:p>
    <w:p w14:paraId="6BD5D3DC" w14:textId="77777777" w:rsidR="008A6F2E" w:rsidRDefault="008A6F2E" w:rsidP="00D455D5">
      <w:pPr>
        <w:rPr>
          <w:rFonts w:ascii="Open Sans SemiBold" w:eastAsia="Arial" w:hAnsi="Open Sans SemiBold" w:cs="Open Sans SemiBold"/>
          <w:b/>
          <w:bCs/>
          <w:sz w:val="22"/>
          <w:szCs w:val="22"/>
        </w:rPr>
      </w:pPr>
    </w:p>
    <w:p w14:paraId="41444B8C" w14:textId="77777777" w:rsidR="008A6F2E" w:rsidRDefault="008A6F2E" w:rsidP="00D455D5">
      <w:pPr>
        <w:rPr>
          <w:rFonts w:ascii="Open Sans SemiBold" w:eastAsia="Arial" w:hAnsi="Open Sans SemiBold" w:cs="Open Sans SemiBold"/>
          <w:b/>
          <w:bCs/>
          <w:sz w:val="22"/>
          <w:szCs w:val="22"/>
        </w:rPr>
      </w:pPr>
    </w:p>
    <w:p w14:paraId="1CD31596" w14:textId="77777777" w:rsidR="008A6F2E" w:rsidRDefault="008A6F2E" w:rsidP="00D455D5">
      <w:pPr>
        <w:rPr>
          <w:rFonts w:ascii="Open Sans SemiBold" w:eastAsia="Arial" w:hAnsi="Open Sans SemiBold" w:cs="Open Sans SemiBold"/>
          <w:b/>
          <w:bCs/>
          <w:sz w:val="22"/>
          <w:szCs w:val="22"/>
        </w:rPr>
      </w:pPr>
    </w:p>
    <w:p w14:paraId="290AAD3C" w14:textId="77777777" w:rsidR="00943A35" w:rsidRDefault="00943A35" w:rsidP="00D455D5">
      <w:pPr>
        <w:rPr>
          <w:rFonts w:ascii="Open Sans SemiBold" w:eastAsia="Arial" w:hAnsi="Open Sans SemiBold" w:cs="Open Sans SemiBold"/>
          <w:b/>
          <w:bCs/>
          <w:sz w:val="22"/>
          <w:szCs w:val="22"/>
        </w:rPr>
      </w:pPr>
    </w:p>
    <w:p w14:paraId="61FE338F" w14:textId="43F85611" w:rsidR="00882846" w:rsidRPr="00631A15" w:rsidRDefault="00F848BC" w:rsidP="00D455D5">
      <w:pPr>
        <w:rPr>
          <w:rFonts w:ascii="Open Sans" w:hAnsi="Open Sans" w:cs="Open Sans"/>
          <w:noProof/>
          <w:sz w:val="22"/>
          <w:szCs w:val="22"/>
        </w:rPr>
      </w:pPr>
      <w:r w:rsidRPr="00631A15">
        <w:rPr>
          <w:rFonts w:ascii="Open Sans" w:hAnsi="Open Sans" w:cs="Open San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 wp14:anchorId="6B0E9554" wp14:editId="54F78EF2">
                <wp:simplePos x="0" y="0"/>
                <wp:positionH relativeFrom="column">
                  <wp:posOffset>-247828</wp:posOffset>
                </wp:positionH>
                <wp:positionV relativeFrom="paragraph">
                  <wp:posOffset>-431563</wp:posOffset>
                </wp:positionV>
                <wp:extent cx="0" cy="22641430"/>
                <wp:effectExtent l="0" t="0" r="12700" b="15875"/>
                <wp:wrapNone/>
                <wp:docPr id="181836420" name="Straight Connector 181836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64143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A579DC3" id="Straight Connector 181836420" o:spid="_x0000_s1026" style="position:absolute;z-index:2516613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.5pt,-34pt" to="-19.5pt,1748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" strokecolor="#d8d8d8 [2732]" strokeweight=".5pt">
                <v:stroke joinstyle="miter"/>
              </v:line>
            </w:pict>
          </mc:Fallback>
        </mc:AlternateContent>
      </w:r>
      <w:r w:rsidR="0073517F" w:rsidRPr="00631A15">
        <w:rPr>
          <w:rFonts w:ascii="Open Sans" w:hAnsi="Open Sans" w:cs="Open San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A8156F" wp14:editId="0FE4E586">
                <wp:simplePos x="0" y="0"/>
                <wp:positionH relativeFrom="column">
                  <wp:posOffset>-303874</wp:posOffset>
                </wp:positionH>
                <wp:positionV relativeFrom="paragraph">
                  <wp:posOffset>62865</wp:posOffset>
                </wp:positionV>
                <wp:extent cx="114300" cy="114300"/>
                <wp:effectExtent l="0" t="0" r="12700" b="1270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62B9FF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1678805C" id="Oval 13" o:spid="_x0000_s1026" style="position:absolute;margin-left:-23.95pt;margin-top:4.95pt;width:9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" fillcolor="white [3201]" strokecolor="#62b9ff" strokeweight="1pt">
                <v:stroke joinstyle="miter"/>
              </v:oval>
            </w:pict>
          </mc:Fallback>
        </mc:AlternateContent>
      </w:r>
      <w:r w:rsidR="00882846" w:rsidRPr="00631A15">
        <w:rPr>
          <w:rFonts w:ascii="Open Sans SemiBold" w:eastAsia="Arial" w:hAnsi="Open Sans SemiBold" w:cs="Open Sans SemiBold"/>
          <w:b/>
          <w:bCs/>
          <w:sz w:val="22"/>
          <w:szCs w:val="22"/>
        </w:rPr>
        <w:t>U</w:t>
      </w:r>
      <w:r w:rsidR="00BD5A7A" w:rsidRPr="00631A15">
        <w:rPr>
          <w:rFonts w:ascii="Open Sans SemiBold" w:eastAsia="Arial" w:hAnsi="Open Sans SemiBold" w:cs="Open Sans SemiBold"/>
          <w:b/>
          <w:bCs/>
          <w:sz w:val="22"/>
          <w:szCs w:val="22"/>
        </w:rPr>
        <w:t>ser Experience</w:t>
      </w:r>
      <w:r w:rsidR="00882846" w:rsidRPr="00631A15">
        <w:rPr>
          <w:rFonts w:ascii="Open Sans SemiBold" w:eastAsia="Arial" w:hAnsi="Open Sans SemiBold" w:cs="Open Sans SemiBold"/>
          <w:b/>
          <w:bCs/>
          <w:sz w:val="22"/>
          <w:szCs w:val="22"/>
        </w:rPr>
        <w:t xml:space="preserve"> Research</w:t>
      </w:r>
      <w:r w:rsidR="00950D9F" w:rsidRPr="00631A15">
        <w:rPr>
          <w:rFonts w:ascii="Open Sans SemiBold" w:eastAsia="Arial" w:hAnsi="Open Sans SemiBold" w:cs="Open Sans SemiBold"/>
          <w:b/>
          <w:bCs/>
          <w:sz w:val="22"/>
          <w:szCs w:val="22"/>
        </w:rPr>
        <w:t xml:space="preserve"> Le</w:t>
      </w:r>
      <w:r w:rsidR="005F63B7" w:rsidRPr="00631A15">
        <w:rPr>
          <w:rFonts w:ascii="Open Sans SemiBold" w:eastAsia="Arial" w:hAnsi="Open Sans SemiBold" w:cs="Open Sans SemiBold"/>
          <w:b/>
          <w:bCs/>
          <w:sz w:val="22"/>
          <w:szCs w:val="22"/>
        </w:rPr>
        <w:t xml:space="preserve">ad </w:t>
      </w:r>
      <w:r w:rsidR="005F63B7" w:rsidRPr="00631A15">
        <w:rPr>
          <w:rFonts w:ascii="Open Sans Light" w:hAnsi="Open Sans Light" w:cs="Open Sans Light"/>
          <w:sz w:val="22"/>
          <w:szCs w:val="22"/>
        </w:rPr>
        <w:t>(Contract)</w:t>
      </w:r>
      <w:r w:rsidR="005F63B7" w:rsidRPr="00631A15">
        <w:rPr>
          <w:rFonts w:ascii="Open Sans SemiBold" w:hAnsi="Open Sans SemiBold" w:cs="Open Sans SemiBold"/>
          <w:b/>
          <w:bCs/>
          <w:sz w:val="22"/>
          <w:szCs w:val="22"/>
        </w:rPr>
        <w:tab/>
      </w:r>
      <w:r w:rsidR="00631A15">
        <w:rPr>
          <w:rFonts w:ascii="Open Sans SemiBold" w:hAnsi="Open Sans SemiBold" w:cs="Open Sans SemiBold"/>
          <w:b/>
          <w:bCs/>
          <w:sz w:val="22"/>
          <w:szCs w:val="22"/>
        </w:rPr>
        <w:tab/>
      </w:r>
      <w:r w:rsidR="00631A15">
        <w:rPr>
          <w:rFonts w:ascii="Open Sans SemiBold" w:hAnsi="Open Sans SemiBold" w:cs="Open Sans SemiBold"/>
          <w:b/>
          <w:bCs/>
          <w:sz w:val="22"/>
          <w:szCs w:val="22"/>
        </w:rPr>
        <w:tab/>
      </w:r>
      <w:r w:rsidR="00882846" w:rsidRPr="00631A15">
        <w:rPr>
          <w:rFonts w:ascii="Open Sans" w:eastAsia="Arial" w:hAnsi="Open Sans" w:cs="Open Sans"/>
          <w:sz w:val="22"/>
          <w:szCs w:val="22"/>
        </w:rPr>
        <w:t xml:space="preserve">May 2023 </w:t>
      </w:r>
      <w:r w:rsidR="005F63B7" w:rsidRPr="00631A15">
        <w:rPr>
          <w:rFonts w:ascii="Open Sans" w:eastAsia="Arial" w:hAnsi="Open Sans" w:cs="Open Sans"/>
          <w:sz w:val="22"/>
          <w:szCs w:val="22"/>
        </w:rPr>
        <w:t>–</w:t>
      </w:r>
      <w:r w:rsidR="00882846" w:rsidRPr="00631A15">
        <w:rPr>
          <w:rFonts w:ascii="Open Sans" w:eastAsia="Arial" w:hAnsi="Open Sans" w:cs="Open Sans"/>
          <w:sz w:val="22"/>
          <w:szCs w:val="22"/>
        </w:rPr>
        <w:t xml:space="preserve"> </w:t>
      </w:r>
      <w:r w:rsidR="005F63B7" w:rsidRPr="00631A15">
        <w:rPr>
          <w:rFonts w:ascii="Open Sans" w:eastAsia="Arial" w:hAnsi="Open Sans" w:cs="Open Sans"/>
          <w:sz w:val="22"/>
          <w:szCs w:val="22"/>
        </w:rPr>
        <w:t>December 2024</w:t>
      </w:r>
    </w:p>
    <w:p w14:paraId="1DF02ED5" w14:textId="2B285B8C" w:rsidR="00AE5FC2" w:rsidRPr="0032628E" w:rsidRDefault="00882846" w:rsidP="00AE5FC2">
      <w:pPr>
        <w:ind w:right="-270"/>
        <w:rPr>
          <w:rFonts w:ascii="Open Sans Light" w:eastAsia="Arial" w:hAnsi="Open Sans Light" w:cs="Open Sans Light"/>
          <w:sz w:val="18"/>
          <w:szCs w:val="18"/>
        </w:rPr>
      </w:pPr>
      <w:r>
        <w:rPr>
          <w:rFonts w:ascii="Open Sans" w:eastAsia="Arial" w:hAnsi="Open Sans" w:cs="Open Sans"/>
          <w:color w:val="62B9FF"/>
          <w:sz w:val="18"/>
          <w:szCs w:val="18"/>
        </w:rPr>
        <w:t>Johnson &amp; Johnson</w:t>
      </w:r>
      <w:r w:rsidR="00950D9F">
        <w:rPr>
          <w:rFonts w:ascii="Open Sans" w:eastAsia="Arial" w:hAnsi="Open Sans" w:cs="Open Sans"/>
          <w:color w:val="62B9FF"/>
          <w:sz w:val="18"/>
          <w:szCs w:val="18"/>
        </w:rPr>
        <w:t xml:space="preserve"> - </w:t>
      </w:r>
      <w:r w:rsidR="00F22990">
        <w:rPr>
          <w:rFonts w:ascii="Open Sans" w:eastAsia="Arial" w:hAnsi="Open Sans" w:cs="Open Sans"/>
          <w:color w:val="62B9FF"/>
          <w:sz w:val="18"/>
          <w:szCs w:val="18"/>
        </w:rPr>
        <w:t>Global Corporate Affairs</w:t>
      </w:r>
      <w:r w:rsidR="00D57238">
        <w:rPr>
          <w:rFonts w:ascii="Open Sans" w:eastAsia="Arial" w:hAnsi="Open Sans" w:cs="Open Sans"/>
          <w:color w:val="62B9FF"/>
          <w:sz w:val="18"/>
          <w:szCs w:val="18"/>
        </w:rPr>
        <w:t xml:space="preserve"> |</w:t>
      </w:r>
      <w:r w:rsidR="00950D9F">
        <w:rPr>
          <w:rFonts w:ascii="Open Sans Light" w:eastAsia="Arial" w:hAnsi="Open Sans Light" w:cs="Open Sans Light"/>
          <w:color w:val="62B9FF"/>
          <w:sz w:val="22"/>
        </w:rPr>
        <w:t xml:space="preserve"> </w:t>
      </w:r>
      <w:r w:rsidR="00D57238">
        <w:rPr>
          <w:rFonts w:ascii="Open Sans Light" w:eastAsia="Arial" w:hAnsi="Open Sans Light" w:cs="Open Sans Light"/>
          <w:sz w:val="18"/>
          <w:szCs w:val="18"/>
        </w:rPr>
        <w:t>New York, NY (R</w:t>
      </w:r>
      <w:r>
        <w:rPr>
          <w:rFonts w:ascii="Open Sans Light" w:eastAsia="Arial" w:hAnsi="Open Sans Light" w:cs="Open Sans Light"/>
          <w:sz w:val="18"/>
          <w:szCs w:val="18"/>
        </w:rPr>
        <w:t>emote</w:t>
      </w:r>
      <w:r w:rsidR="00D57238">
        <w:rPr>
          <w:rFonts w:ascii="Open Sans Light" w:eastAsia="Arial" w:hAnsi="Open Sans Light" w:cs="Open Sans Light"/>
          <w:sz w:val="18"/>
          <w:szCs w:val="18"/>
        </w:rPr>
        <w:t>)</w:t>
      </w:r>
    </w:p>
    <w:p w14:paraId="5A4FC27C" w14:textId="19A04098" w:rsidR="00882846" w:rsidRPr="002D5BBC" w:rsidRDefault="00763564" w:rsidP="00882846">
      <w:pPr>
        <w:ind w:right="-270"/>
        <w:rPr>
          <w:rFonts w:ascii="Open Sans Light" w:hAnsi="Open Sans Light" w:cs="Open Sans Light"/>
          <w:sz w:val="20"/>
          <w:szCs w:val="20"/>
        </w:rPr>
      </w:pPr>
      <w:r w:rsidRPr="002D5BBC">
        <w:rPr>
          <w:rFonts w:ascii="Open Sans Light" w:eastAsia="Arial" w:hAnsi="Open Sans Light" w:cs="Open Sans Light"/>
          <w:sz w:val="18"/>
          <w:szCs w:val="18"/>
        </w:rPr>
        <w:t>Led strategic research across patient, provider, and enterprise healthcare ecosystems, uncovering behavioral and operational opportunities that improved engagement, service delivery, and long-term outcomes.</w:t>
      </w:r>
    </w:p>
    <w:p w14:paraId="5875E035" w14:textId="77777777" w:rsidR="00931F6A" w:rsidRPr="00931F6A" w:rsidRDefault="00931F6A" w:rsidP="00931F6A">
      <w:pPr>
        <w:pStyle w:val="ResumeBullet"/>
        <w:keepNext/>
        <w:tabs>
          <w:tab w:val="num" w:pos="360"/>
        </w:tabs>
        <w:spacing w:after="24"/>
        <w:rPr>
          <w:rFonts w:ascii="Open Sans Light" w:hAnsi="Open Sans Light" w:cs="Open Sans Light"/>
        </w:rPr>
      </w:pPr>
      <w:r w:rsidRPr="00931F6A">
        <w:rPr>
          <w:rFonts w:ascii="Open Sans" w:hAnsi="Open Sans" w:cs="Open Sans"/>
          <w:b/>
          <w:color w:val="141414"/>
          <w:sz w:val="18"/>
        </w:rPr>
        <w:t xml:space="preserve">Supported the successful launch of the new jnj.com consumer site </w:t>
      </w:r>
      <w:r w:rsidRPr="00931F6A">
        <w:rPr>
          <w:rFonts w:ascii="Open Sans Light" w:hAnsi="Open Sans Light" w:cs="Open Sans Light"/>
          <w:color w:val="141414"/>
          <w:sz w:val="18"/>
        </w:rPr>
        <w:t>through comprehensive testing of information architecture and user flows with key customer segments.</w:t>
      </w:r>
    </w:p>
    <w:p w14:paraId="3D273788" w14:textId="77777777" w:rsidR="00931F6A" w:rsidRPr="00931F6A" w:rsidRDefault="00931F6A" w:rsidP="00931F6A">
      <w:pPr>
        <w:pStyle w:val="ResumeBullet"/>
        <w:keepNext/>
        <w:tabs>
          <w:tab w:val="num" w:pos="360"/>
        </w:tabs>
        <w:spacing w:after="24"/>
        <w:rPr>
          <w:rFonts w:ascii="Open Sans Light" w:hAnsi="Open Sans Light" w:cs="Open Sans Light"/>
        </w:rPr>
      </w:pPr>
      <w:r w:rsidRPr="00931F6A">
        <w:rPr>
          <w:rFonts w:ascii="Open Sans" w:hAnsi="Open Sans" w:cs="Open Sans"/>
          <w:b/>
          <w:color w:val="141414"/>
          <w:sz w:val="18"/>
        </w:rPr>
        <w:t xml:space="preserve">Established metrics benchmarks and strategy for three products </w:t>
      </w:r>
      <w:r w:rsidRPr="00931F6A">
        <w:rPr>
          <w:rFonts w:ascii="Open Sans Light" w:hAnsi="Open Sans Light" w:cs="Open Sans Light"/>
          <w:color w:val="141414"/>
          <w:sz w:val="18"/>
        </w:rPr>
        <w:t>that previously had no framework for measuring product success.</w:t>
      </w:r>
    </w:p>
    <w:p w14:paraId="248A33ED" w14:textId="77777777" w:rsidR="00931F6A" w:rsidRPr="00931F6A" w:rsidRDefault="00931F6A" w:rsidP="00931F6A">
      <w:pPr>
        <w:pStyle w:val="ResumeBullet"/>
        <w:keepNext/>
        <w:tabs>
          <w:tab w:val="num" w:pos="360"/>
        </w:tabs>
        <w:spacing w:after="24"/>
        <w:rPr>
          <w:rFonts w:ascii="Open Sans Light" w:hAnsi="Open Sans Light" w:cs="Open Sans Light"/>
        </w:rPr>
      </w:pPr>
      <w:r w:rsidRPr="00931F6A">
        <w:rPr>
          <w:rFonts w:ascii="Open Sans" w:hAnsi="Open Sans" w:cs="Open Sans"/>
          <w:b/>
          <w:color w:val="141414"/>
          <w:sz w:val="18"/>
        </w:rPr>
        <w:t xml:space="preserve">Established the company-wide WCAG 2.1 AA standard </w:t>
      </w:r>
      <w:r w:rsidRPr="00931F6A">
        <w:rPr>
          <w:rFonts w:ascii="Open Sans Light" w:hAnsi="Open Sans Light" w:cs="Open Sans Light"/>
          <w:color w:val="141414"/>
          <w:sz w:val="18"/>
        </w:rPr>
        <w:t>by co-founding the internal accessibility council and designing evaluation and remediation workflows for global consumer-facing experiences.</w:t>
      </w:r>
    </w:p>
    <w:p w14:paraId="64F6C491" w14:textId="77777777" w:rsidR="00931F6A" w:rsidRPr="00931F6A" w:rsidRDefault="00931F6A" w:rsidP="00931F6A">
      <w:pPr>
        <w:pStyle w:val="ResumeBullet"/>
        <w:tabs>
          <w:tab w:val="num" w:pos="360"/>
        </w:tabs>
        <w:spacing w:after="24"/>
        <w:rPr>
          <w:rFonts w:ascii="Open Sans Light" w:hAnsi="Open Sans Light" w:cs="Open Sans Light"/>
        </w:rPr>
      </w:pPr>
      <w:r w:rsidRPr="00931F6A">
        <w:rPr>
          <w:rFonts w:ascii="Open Sans" w:hAnsi="Open Sans" w:cs="Open Sans"/>
          <w:b/>
          <w:color w:val="141414"/>
          <w:sz w:val="18"/>
        </w:rPr>
        <w:t xml:space="preserve">Expanded research capacity </w:t>
      </w:r>
      <w:r w:rsidRPr="00931F6A">
        <w:rPr>
          <w:rFonts w:ascii="Open Sans Light" w:hAnsi="Open Sans Light" w:cs="Open Sans Light"/>
          <w:color w:val="141414"/>
          <w:sz w:val="18"/>
        </w:rPr>
        <w:t>by mentoring Product partners and junior designers to conduct independent tactical research, preserving senior research focus for high-impact initiatives.</w:t>
      </w:r>
    </w:p>
    <w:p w14:paraId="10E456DC" w14:textId="1030A357" w:rsidR="0004687E" w:rsidRPr="00D25761" w:rsidRDefault="0004687E" w:rsidP="0004687E">
      <w:pPr>
        <w:pStyle w:val="ListParagraph"/>
        <w:ind w:left="630" w:right="-270"/>
        <w:rPr>
          <w:rFonts w:ascii="Open Sans Light" w:hAnsi="Open Sans Light" w:cs="Open Sans Light"/>
          <w:b/>
          <w:bCs/>
          <w:sz w:val="10"/>
          <w:szCs w:val="10"/>
        </w:rPr>
      </w:pPr>
    </w:p>
    <w:p w14:paraId="682F6BD4" w14:textId="34F70158" w:rsidR="00882846" w:rsidRPr="005C3578" w:rsidRDefault="00D60945" w:rsidP="00882846">
      <w:pPr>
        <w:tabs>
          <w:tab w:val="right" w:pos="9360"/>
        </w:tabs>
        <w:ind w:right="-270"/>
        <w:rPr>
          <w:rFonts w:ascii="Open Sans SemiBold" w:eastAsia="Arial" w:hAnsi="Open Sans SemiBold" w:cs="Open Sans SemiBold"/>
          <w:b/>
          <w:bCs/>
          <w:sz w:val="22"/>
        </w:rPr>
      </w:pPr>
      <w:r w:rsidRPr="00BB7C7A">
        <w:rPr>
          <w:rFonts w:ascii="Open Sans" w:hAnsi="Open Sans" w:cs="Open Sans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B72A79" wp14:editId="64669DFA">
                <wp:simplePos x="0" y="0"/>
                <wp:positionH relativeFrom="column">
                  <wp:posOffset>-301430</wp:posOffset>
                </wp:positionH>
                <wp:positionV relativeFrom="paragraph">
                  <wp:posOffset>67945</wp:posOffset>
                </wp:positionV>
                <wp:extent cx="114300" cy="114300"/>
                <wp:effectExtent l="0" t="0" r="12700" b="1270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62B9FF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3DF5D25D" id="Oval 14" o:spid="_x0000_s1026" style="position:absolute;margin-left:-23.75pt;margin-top:5.35pt;width:9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" fillcolor="white [3212]" strokecolor="#62b9ff" strokeweight="1pt">
                <v:stroke joinstyle="miter"/>
              </v:oval>
            </w:pict>
          </mc:Fallback>
        </mc:AlternateContent>
      </w:r>
      <w:r w:rsidR="00882846" w:rsidRPr="00631A15">
        <w:rPr>
          <w:rFonts w:ascii="Open Sans SemiBold" w:eastAsia="Arial" w:hAnsi="Open Sans SemiBold" w:cs="Open Sans SemiBold"/>
          <w:b/>
          <w:bCs/>
          <w:sz w:val="22"/>
          <w:szCs w:val="22"/>
        </w:rPr>
        <w:t>U</w:t>
      </w:r>
      <w:r w:rsidR="00D57238" w:rsidRPr="00631A15">
        <w:rPr>
          <w:rFonts w:ascii="Open Sans SemiBold" w:eastAsia="Arial" w:hAnsi="Open Sans SemiBold" w:cs="Open Sans SemiBold"/>
          <w:b/>
          <w:bCs/>
          <w:sz w:val="22"/>
          <w:szCs w:val="22"/>
        </w:rPr>
        <w:t>ser Experience</w:t>
      </w:r>
      <w:r w:rsidR="00882846" w:rsidRPr="00631A15">
        <w:rPr>
          <w:rFonts w:ascii="Open Sans SemiBold" w:eastAsia="Arial" w:hAnsi="Open Sans SemiBold" w:cs="Open Sans SemiBold"/>
          <w:b/>
          <w:bCs/>
          <w:sz w:val="22"/>
          <w:szCs w:val="22"/>
        </w:rPr>
        <w:t xml:space="preserve"> Research</w:t>
      </w:r>
      <w:r w:rsidR="00355918" w:rsidRPr="00631A15">
        <w:rPr>
          <w:rFonts w:ascii="Open Sans SemiBold" w:eastAsia="Arial" w:hAnsi="Open Sans SemiBold" w:cs="Open Sans SemiBold"/>
          <w:b/>
          <w:bCs/>
          <w:sz w:val="22"/>
          <w:szCs w:val="22"/>
        </w:rPr>
        <w:t xml:space="preserve"> Lead</w:t>
      </w:r>
      <w:r w:rsidR="00882846" w:rsidRPr="005C3578">
        <w:rPr>
          <w:rFonts w:ascii="Open Sans SemiBold" w:hAnsi="Open Sans SemiBold" w:cs="Open Sans SemiBold"/>
          <w:b/>
          <w:bCs/>
        </w:rPr>
        <w:tab/>
      </w:r>
      <w:r w:rsidR="00882846" w:rsidRPr="00242E46">
        <w:rPr>
          <w:rFonts w:ascii="Open Sans" w:eastAsia="Arial" w:hAnsi="Open Sans" w:cs="Open Sans"/>
          <w:sz w:val="22"/>
        </w:rPr>
        <w:t>Oct 2019 - Jan 2023</w:t>
      </w:r>
    </w:p>
    <w:p w14:paraId="40139515" w14:textId="6F827573" w:rsidR="00882846" w:rsidRDefault="00882846" w:rsidP="00882846">
      <w:pPr>
        <w:ind w:right="-270"/>
        <w:rPr>
          <w:rFonts w:ascii="Open Sans Light" w:eastAsia="Arial" w:hAnsi="Open Sans Light" w:cs="Open Sans Light"/>
          <w:sz w:val="18"/>
          <w:szCs w:val="18"/>
        </w:rPr>
      </w:pPr>
      <w:r w:rsidRPr="00562E8D">
        <w:rPr>
          <w:rFonts w:ascii="Open Sans" w:eastAsia="Arial" w:hAnsi="Open Sans" w:cs="Open Sans"/>
          <w:color w:val="62B9FF"/>
          <w:sz w:val="18"/>
          <w:szCs w:val="18"/>
        </w:rPr>
        <w:t>Meta</w:t>
      </w:r>
      <w:r w:rsidR="00C05DCB">
        <w:rPr>
          <w:rFonts w:ascii="Open Sans" w:eastAsia="Arial" w:hAnsi="Open Sans" w:cs="Open Sans"/>
          <w:color w:val="62B9FF"/>
          <w:sz w:val="18"/>
          <w:szCs w:val="18"/>
        </w:rPr>
        <w:t xml:space="preserve"> – People Analytics</w:t>
      </w:r>
      <w:r w:rsidRPr="00562E8D">
        <w:rPr>
          <w:rFonts w:ascii="Open Sans" w:eastAsia="Arial" w:hAnsi="Open Sans" w:cs="Open Sans"/>
          <w:color w:val="62B9FF"/>
          <w:sz w:val="18"/>
          <w:szCs w:val="18"/>
        </w:rPr>
        <w:t xml:space="preserve"> </w:t>
      </w:r>
      <w:r w:rsidR="00355918">
        <w:rPr>
          <w:rFonts w:ascii="Open Sans" w:eastAsia="Arial" w:hAnsi="Open Sans" w:cs="Open Sans"/>
          <w:color w:val="62B9FF"/>
          <w:sz w:val="18"/>
          <w:szCs w:val="18"/>
        </w:rPr>
        <w:t xml:space="preserve">| </w:t>
      </w:r>
      <w:r w:rsidRPr="00541490">
        <w:rPr>
          <w:rFonts w:ascii="Open Sans Light" w:eastAsia="Arial" w:hAnsi="Open Sans Light" w:cs="Open Sans Light"/>
          <w:sz w:val="18"/>
          <w:szCs w:val="18"/>
        </w:rPr>
        <w:t>New York, NY</w:t>
      </w:r>
    </w:p>
    <w:p w14:paraId="05C91858" w14:textId="4EC8D912" w:rsidR="00CA290C" w:rsidRPr="0032628E" w:rsidRDefault="00CA290C" w:rsidP="00882846">
      <w:pPr>
        <w:ind w:right="-270"/>
        <w:rPr>
          <w:rFonts w:ascii="Open Sans Light" w:eastAsia="Arial" w:hAnsi="Open Sans Light" w:cs="Open Sans Light"/>
          <w:sz w:val="18"/>
          <w:szCs w:val="18"/>
        </w:rPr>
      </w:pPr>
      <w:r>
        <w:rPr>
          <w:rFonts w:ascii="Open Sans Light" w:eastAsia="Arial" w:hAnsi="Open Sans Light" w:cs="Open Sans Light"/>
          <w:sz w:val="18"/>
          <w:szCs w:val="18"/>
        </w:rPr>
        <w:t xml:space="preserve">Led mixed methods research to support service design across the HR/People function, providing quality and clarity to an </w:t>
      </w:r>
      <w:r w:rsidR="00432ABE">
        <w:rPr>
          <w:rFonts w:ascii="Open Sans Light" w:eastAsia="Arial" w:hAnsi="Open Sans Light" w:cs="Open Sans Light"/>
          <w:sz w:val="18"/>
          <w:szCs w:val="18"/>
        </w:rPr>
        <w:t>a</w:t>
      </w:r>
      <w:r>
        <w:rPr>
          <w:rFonts w:ascii="Open Sans Light" w:eastAsia="Arial" w:hAnsi="Open Sans Light" w:cs="Open Sans Light"/>
          <w:sz w:val="18"/>
          <w:szCs w:val="18"/>
        </w:rPr>
        <w:t>nalytics function</w:t>
      </w:r>
      <w:r w:rsidR="00432ABE">
        <w:rPr>
          <w:rFonts w:ascii="Open Sans Light" w:eastAsia="Arial" w:hAnsi="Open Sans Light" w:cs="Open Sans Light"/>
          <w:sz w:val="18"/>
          <w:szCs w:val="18"/>
        </w:rPr>
        <w:t>, and partnering with product teams</w:t>
      </w:r>
      <w:r>
        <w:rPr>
          <w:rFonts w:ascii="Open Sans Light" w:eastAsia="Arial" w:hAnsi="Open Sans Light" w:cs="Open Sans Light"/>
          <w:sz w:val="18"/>
          <w:szCs w:val="18"/>
        </w:rPr>
        <w:t>.</w:t>
      </w:r>
    </w:p>
    <w:p w14:paraId="5A07209B" w14:textId="77777777" w:rsidR="006770AE" w:rsidRPr="006770AE" w:rsidRDefault="006770AE" w:rsidP="006770AE">
      <w:pPr>
        <w:pStyle w:val="ResumeBullet"/>
        <w:keepNext/>
        <w:tabs>
          <w:tab w:val="num" w:pos="360"/>
        </w:tabs>
        <w:spacing w:after="24"/>
        <w:rPr>
          <w:rFonts w:ascii="Open Sans Light" w:hAnsi="Open Sans Light" w:cs="Open Sans Light"/>
        </w:rPr>
      </w:pPr>
      <w:r w:rsidRPr="006770AE">
        <w:rPr>
          <w:rFonts w:ascii="Open Sans" w:hAnsi="Open Sans" w:cs="Open Sans"/>
          <w:b/>
          <w:color w:val="141414"/>
          <w:sz w:val="18"/>
        </w:rPr>
        <w:t xml:space="preserve">Established a 0-to-1 research program </w:t>
      </w:r>
      <w:r w:rsidRPr="006770AE">
        <w:rPr>
          <w:rFonts w:ascii="Open Sans Light" w:hAnsi="Open Sans Light" w:cs="Open Sans Light"/>
          <w:color w:val="141414"/>
          <w:sz w:val="18"/>
        </w:rPr>
        <w:t>that provided strategic support for four previously unserved workstreams across a global workplace portfolio.</w:t>
      </w:r>
    </w:p>
    <w:p w14:paraId="3AD19417" w14:textId="77777777" w:rsidR="00943A35" w:rsidRPr="006770AE" w:rsidRDefault="00943A35" w:rsidP="00943A35">
      <w:pPr>
        <w:pStyle w:val="ResumeBullet"/>
        <w:keepNext/>
        <w:tabs>
          <w:tab w:val="num" w:pos="360"/>
        </w:tabs>
        <w:spacing w:after="24"/>
        <w:rPr>
          <w:rFonts w:ascii="Open Sans Light" w:hAnsi="Open Sans Light" w:cs="Open Sans Light"/>
        </w:rPr>
      </w:pPr>
      <w:r w:rsidRPr="006770AE">
        <w:rPr>
          <w:rFonts w:ascii="Open Sans" w:hAnsi="Open Sans" w:cs="Open Sans"/>
          <w:b/>
          <w:color w:val="141414"/>
          <w:sz w:val="18"/>
        </w:rPr>
        <w:t xml:space="preserve">Improved manager and individual-contributor tools </w:t>
      </w:r>
      <w:r w:rsidRPr="006770AE">
        <w:rPr>
          <w:rFonts w:ascii="Open Sans Light" w:hAnsi="Open Sans Light" w:cs="Open Sans Light"/>
          <w:color w:val="141414"/>
          <w:sz w:val="18"/>
        </w:rPr>
        <w:t>by identifying gaps in manager-IC relationships and two unmet needs that Product addressed with new features.</w:t>
      </w:r>
    </w:p>
    <w:p w14:paraId="5E7AB3FF" w14:textId="77777777" w:rsidR="006770AE" w:rsidRPr="006770AE" w:rsidRDefault="006770AE" w:rsidP="006770AE">
      <w:pPr>
        <w:pStyle w:val="ResumeBullet"/>
        <w:keepNext/>
        <w:tabs>
          <w:tab w:val="num" w:pos="360"/>
        </w:tabs>
        <w:spacing w:after="24"/>
        <w:rPr>
          <w:rFonts w:ascii="Open Sans Light" w:hAnsi="Open Sans Light" w:cs="Open Sans Light"/>
        </w:rPr>
      </w:pPr>
      <w:r w:rsidRPr="006770AE">
        <w:rPr>
          <w:rFonts w:ascii="Open Sans" w:hAnsi="Open Sans" w:cs="Open Sans"/>
          <w:b/>
          <w:color w:val="141414"/>
          <w:sz w:val="18"/>
        </w:rPr>
        <w:t xml:space="preserve">Built foundational research roadmaps </w:t>
      </w:r>
      <w:r w:rsidRPr="006770AE">
        <w:rPr>
          <w:rFonts w:ascii="Open Sans Light" w:hAnsi="Open Sans Light" w:cs="Open Sans Light"/>
          <w:color w:val="141414"/>
          <w:sz w:val="18"/>
        </w:rPr>
        <w:t>that significantly increased generative-research capacity across a large portfolio of workplace tools.</w:t>
      </w:r>
    </w:p>
    <w:p w14:paraId="64F938ED" w14:textId="77777777" w:rsidR="006770AE" w:rsidRPr="006770AE" w:rsidRDefault="006770AE" w:rsidP="006770AE">
      <w:pPr>
        <w:pStyle w:val="ResumeBullet"/>
        <w:tabs>
          <w:tab w:val="num" w:pos="360"/>
        </w:tabs>
        <w:spacing w:after="24"/>
        <w:rPr>
          <w:rFonts w:ascii="Open Sans Light" w:hAnsi="Open Sans Light" w:cs="Open Sans Light"/>
        </w:rPr>
      </w:pPr>
      <w:r w:rsidRPr="006770AE">
        <w:rPr>
          <w:rFonts w:ascii="Open Sans" w:hAnsi="Open Sans" w:cs="Open Sans"/>
          <w:b/>
          <w:color w:val="141414"/>
          <w:sz w:val="18"/>
        </w:rPr>
        <w:t xml:space="preserve">Influenced Meta's post-COVID workplace strategy </w:t>
      </w:r>
      <w:r w:rsidRPr="006770AE">
        <w:rPr>
          <w:rFonts w:ascii="Open Sans Light" w:hAnsi="Open Sans Light" w:cs="Open Sans Light"/>
          <w:color w:val="141414"/>
          <w:sz w:val="18"/>
        </w:rPr>
        <w:t>by leading a large-scale survey study assessing infrastructure needs for return-to-office and hybrid work.</w:t>
      </w:r>
    </w:p>
    <w:p w14:paraId="707CFD44" w14:textId="00C691AB" w:rsidR="00882846" w:rsidRPr="00D25761" w:rsidRDefault="006C7399" w:rsidP="00882846">
      <w:pPr>
        <w:ind w:right="-270"/>
        <w:rPr>
          <w:rFonts w:ascii="Open Sans Light" w:hAnsi="Open Sans Light" w:cs="Open Sans Light"/>
          <w:sz w:val="10"/>
          <w:szCs w:val="10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88F7125" wp14:editId="2DADBCDD">
                <wp:simplePos x="0" y="0"/>
                <wp:positionH relativeFrom="column">
                  <wp:posOffset>-309245</wp:posOffset>
                </wp:positionH>
                <wp:positionV relativeFrom="paragraph">
                  <wp:posOffset>173062</wp:posOffset>
                </wp:positionV>
                <wp:extent cx="114300" cy="114300"/>
                <wp:effectExtent l="0" t="0" r="12700" b="1270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62B9FF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7689BA97" id="Oval 18" o:spid="_x0000_s1026" style="position:absolute;margin-left:-24.35pt;margin-top:13.65pt;width:9pt;height: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" fillcolor="white [3201]" strokecolor="#62b9ff" strokeweight="1pt">
                <v:stroke joinstyle="miter"/>
              </v:oval>
            </w:pict>
          </mc:Fallback>
        </mc:AlternateContent>
      </w:r>
      <w:r w:rsidR="00882846" w:rsidRPr="00B934F6">
        <w:rPr>
          <w:rFonts w:ascii="Open Sans Light" w:eastAsia="Arial" w:hAnsi="Open Sans Light" w:cs="Open Sans Light"/>
          <w:sz w:val="20"/>
          <w:szCs w:val="20"/>
        </w:rPr>
        <w:t xml:space="preserve"> </w:t>
      </w:r>
      <w:r w:rsidR="00882846" w:rsidRPr="00C05360">
        <w:rPr>
          <w:rFonts w:ascii="Open Sans" w:eastAsia="Arial" w:hAnsi="Open Sans" w:cs="Open Sans"/>
          <w:sz w:val="22"/>
        </w:rPr>
        <w:t xml:space="preserve"> </w:t>
      </w:r>
    </w:p>
    <w:p w14:paraId="060D194F" w14:textId="509EA74C" w:rsidR="00882846" w:rsidRPr="00631A15" w:rsidRDefault="00882846" w:rsidP="00882846">
      <w:pPr>
        <w:tabs>
          <w:tab w:val="right" w:pos="9360"/>
        </w:tabs>
        <w:ind w:right="-270"/>
        <w:rPr>
          <w:rFonts w:ascii="Open Sans" w:hAnsi="Open Sans" w:cs="Open Sans"/>
          <w:sz w:val="22"/>
          <w:szCs w:val="22"/>
        </w:rPr>
      </w:pPr>
      <w:r w:rsidRPr="00631A15">
        <w:rPr>
          <w:rFonts w:ascii="Open Sans SemiBold" w:eastAsia="Arial" w:hAnsi="Open Sans SemiBold" w:cs="Open Sans SemiBold"/>
          <w:b/>
          <w:bCs/>
          <w:sz w:val="22"/>
          <w:szCs w:val="22"/>
        </w:rPr>
        <w:t>Senior User Experience Researcher/Designer</w:t>
      </w:r>
      <w:r w:rsidRPr="00631A15">
        <w:rPr>
          <w:rFonts w:ascii="Open Sans" w:hAnsi="Open Sans" w:cs="Open Sans"/>
          <w:sz w:val="22"/>
          <w:szCs w:val="22"/>
        </w:rPr>
        <w:tab/>
      </w:r>
      <w:r w:rsidRPr="00631A15">
        <w:rPr>
          <w:rFonts w:ascii="Open Sans" w:eastAsia="Arial" w:hAnsi="Open Sans" w:cs="Open Sans"/>
          <w:sz w:val="22"/>
          <w:szCs w:val="22"/>
        </w:rPr>
        <w:t>Nov 2017 - Sep 2019</w:t>
      </w:r>
    </w:p>
    <w:p w14:paraId="2C25BCC7" w14:textId="4F7E817B" w:rsidR="00882846" w:rsidRDefault="00882846" w:rsidP="00882846">
      <w:pPr>
        <w:ind w:right="-270"/>
        <w:rPr>
          <w:rFonts w:ascii="Open Sans Light" w:eastAsia="Arial" w:hAnsi="Open Sans Light" w:cs="Open Sans Light"/>
          <w:sz w:val="18"/>
          <w:szCs w:val="18"/>
        </w:rPr>
      </w:pPr>
      <w:r w:rsidRPr="009422C8">
        <w:rPr>
          <w:rFonts w:ascii="Open Sans" w:eastAsia="Arial" w:hAnsi="Open Sans" w:cs="Open Sans"/>
          <w:color w:val="62B9FF"/>
          <w:sz w:val="18"/>
          <w:szCs w:val="18"/>
        </w:rPr>
        <w:t xml:space="preserve">JP Morgan Chase </w:t>
      </w:r>
      <w:r w:rsidR="00AE5FC2">
        <w:rPr>
          <w:rFonts w:ascii="Open Sans" w:eastAsia="Arial" w:hAnsi="Open Sans" w:cs="Open Sans"/>
          <w:color w:val="62B9FF"/>
          <w:sz w:val="18"/>
          <w:szCs w:val="18"/>
        </w:rPr>
        <w:t xml:space="preserve">— </w:t>
      </w:r>
      <w:r w:rsidRPr="009422C8">
        <w:rPr>
          <w:rFonts w:ascii="Open Sans" w:eastAsia="Arial" w:hAnsi="Open Sans" w:cs="Open Sans"/>
          <w:color w:val="62B9FF"/>
          <w:sz w:val="18"/>
          <w:szCs w:val="18"/>
        </w:rPr>
        <w:t>Asset Management</w:t>
      </w:r>
      <w:r w:rsidR="00355918">
        <w:rPr>
          <w:rFonts w:ascii="Open Sans" w:eastAsia="Arial" w:hAnsi="Open Sans" w:cs="Open Sans"/>
          <w:color w:val="62B9FF"/>
          <w:sz w:val="18"/>
          <w:szCs w:val="18"/>
        </w:rPr>
        <w:t xml:space="preserve"> |</w:t>
      </w:r>
      <w:r w:rsidRPr="00541490">
        <w:rPr>
          <w:rFonts w:ascii="Open Sans Light" w:eastAsia="Arial" w:hAnsi="Open Sans Light" w:cs="Open Sans Light"/>
          <w:sz w:val="22"/>
        </w:rPr>
        <w:t xml:space="preserve"> </w:t>
      </w:r>
      <w:r w:rsidRPr="00541490">
        <w:rPr>
          <w:rFonts w:ascii="Open Sans Light" w:eastAsia="Arial" w:hAnsi="Open Sans Light" w:cs="Open Sans Light"/>
          <w:sz w:val="18"/>
          <w:szCs w:val="18"/>
        </w:rPr>
        <w:t>Jersey City, NJ</w:t>
      </w:r>
    </w:p>
    <w:p w14:paraId="74453217" w14:textId="09D10F67" w:rsidR="00CA290C" w:rsidRPr="0032628E" w:rsidRDefault="003A3F39" w:rsidP="00882846">
      <w:pPr>
        <w:ind w:right="-270"/>
        <w:rPr>
          <w:rFonts w:ascii="Open Sans Light" w:eastAsia="Arial" w:hAnsi="Open Sans Light" w:cs="Open Sans Light"/>
          <w:sz w:val="18"/>
          <w:szCs w:val="18"/>
        </w:rPr>
      </w:pPr>
      <w:r w:rsidRPr="003A3F39">
        <w:rPr>
          <w:rFonts w:ascii="Open Sans Light" w:eastAsia="Arial" w:hAnsi="Open Sans Light" w:cs="Open Sans Light"/>
          <w:sz w:val="18"/>
          <w:szCs w:val="18"/>
        </w:rPr>
        <w:t xml:space="preserve">Led qualitative user research and service/experience design for multiple work streams related to </w:t>
      </w:r>
      <w:r w:rsidR="007934C0">
        <w:rPr>
          <w:rFonts w:ascii="Open Sans Light" w:eastAsia="Arial" w:hAnsi="Open Sans Light" w:cs="Open Sans Light"/>
          <w:sz w:val="18"/>
          <w:szCs w:val="18"/>
        </w:rPr>
        <w:t>portfolio management</w:t>
      </w:r>
      <w:r w:rsidRPr="003A3F39">
        <w:rPr>
          <w:rFonts w:ascii="Open Sans Light" w:eastAsia="Arial" w:hAnsi="Open Sans Light" w:cs="Open Sans Light"/>
          <w:sz w:val="18"/>
          <w:szCs w:val="18"/>
        </w:rPr>
        <w:t>,</w:t>
      </w:r>
      <w:r w:rsidR="007934C0">
        <w:rPr>
          <w:rFonts w:ascii="Open Sans Light" w:eastAsia="Arial" w:hAnsi="Open Sans Light" w:cs="Open Sans Light"/>
          <w:sz w:val="18"/>
          <w:szCs w:val="18"/>
        </w:rPr>
        <w:t xml:space="preserve"> investment vehicles,</w:t>
      </w:r>
      <w:r w:rsidRPr="003A3F39">
        <w:rPr>
          <w:rFonts w:ascii="Open Sans Light" w:eastAsia="Arial" w:hAnsi="Open Sans Light" w:cs="Open Sans Light"/>
          <w:sz w:val="18"/>
          <w:szCs w:val="18"/>
        </w:rPr>
        <w:t xml:space="preserve"> </w:t>
      </w:r>
      <w:r w:rsidR="00BF32A0">
        <w:rPr>
          <w:rFonts w:ascii="Open Sans Light" w:eastAsia="Arial" w:hAnsi="Open Sans Light" w:cs="Open Sans Light"/>
          <w:sz w:val="18"/>
          <w:szCs w:val="18"/>
        </w:rPr>
        <w:t xml:space="preserve">research, </w:t>
      </w:r>
      <w:r w:rsidRPr="003A3F39">
        <w:rPr>
          <w:rFonts w:ascii="Open Sans Light" w:eastAsia="Arial" w:hAnsi="Open Sans Light" w:cs="Open Sans Light"/>
          <w:sz w:val="18"/>
          <w:szCs w:val="18"/>
        </w:rPr>
        <w:t>and trading</w:t>
      </w:r>
      <w:r w:rsidR="007934C0">
        <w:rPr>
          <w:rFonts w:ascii="Open Sans Light" w:eastAsia="Arial" w:hAnsi="Open Sans Light" w:cs="Open Sans Light"/>
          <w:sz w:val="18"/>
          <w:szCs w:val="18"/>
        </w:rPr>
        <w:t xml:space="preserve"> within the Asset Management division.</w:t>
      </w:r>
    </w:p>
    <w:p w14:paraId="7175907C" w14:textId="77777777" w:rsidR="006770AE" w:rsidRPr="006770AE" w:rsidRDefault="006770AE" w:rsidP="006770AE">
      <w:pPr>
        <w:pStyle w:val="ResumeBullet"/>
        <w:keepNext/>
        <w:tabs>
          <w:tab w:val="num" w:pos="360"/>
        </w:tabs>
        <w:spacing w:after="24"/>
        <w:rPr>
          <w:rFonts w:ascii="Open Sans Light" w:hAnsi="Open Sans Light" w:cs="Open Sans Light"/>
        </w:rPr>
      </w:pPr>
      <w:r w:rsidRPr="006770AE">
        <w:rPr>
          <w:rFonts w:ascii="Open Sans" w:hAnsi="Open Sans" w:cs="Open Sans"/>
          <w:b/>
          <w:color w:val="141414"/>
          <w:sz w:val="18"/>
        </w:rPr>
        <w:t xml:space="preserve">Introduced research into the product-delivery lifecycle, </w:t>
      </w:r>
      <w:r w:rsidRPr="006770AE">
        <w:rPr>
          <w:rFonts w:ascii="Open Sans Light" w:hAnsi="Open Sans Light" w:cs="Open Sans Light"/>
          <w:color w:val="141414"/>
          <w:sz w:val="18"/>
        </w:rPr>
        <w:t>expanding its use across foundational and evaluative phases of product development.</w:t>
      </w:r>
    </w:p>
    <w:p w14:paraId="4634E52D" w14:textId="77777777" w:rsidR="006770AE" w:rsidRPr="006770AE" w:rsidRDefault="006770AE" w:rsidP="006770AE">
      <w:pPr>
        <w:pStyle w:val="ResumeBullet"/>
        <w:keepNext/>
        <w:tabs>
          <w:tab w:val="num" w:pos="360"/>
        </w:tabs>
        <w:spacing w:after="24"/>
        <w:rPr>
          <w:rFonts w:ascii="Open Sans Light" w:hAnsi="Open Sans Light" w:cs="Open Sans Light"/>
        </w:rPr>
      </w:pPr>
      <w:r w:rsidRPr="006770AE">
        <w:rPr>
          <w:rFonts w:ascii="Open Sans" w:hAnsi="Open Sans" w:cs="Open Sans"/>
          <w:b/>
          <w:color w:val="141414"/>
          <w:sz w:val="18"/>
        </w:rPr>
        <w:t xml:space="preserve">Established priorities and a product roadmap with senior leadership, </w:t>
      </w:r>
      <w:r w:rsidRPr="006770AE">
        <w:rPr>
          <w:rFonts w:ascii="Open Sans Light" w:hAnsi="Open Sans Light" w:cs="Open Sans Light"/>
          <w:color w:val="141414"/>
          <w:sz w:val="18"/>
        </w:rPr>
        <w:t>balancing technology timelines across lines of business with core Product priorities.</w:t>
      </w:r>
    </w:p>
    <w:p w14:paraId="7648BA0C" w14:textId="77777777" w:rsidR="006770AE" w:rsidRPr="006770AE" w:rsidRDefault="006770AE" w:rsidP="006770AE">
      <w:pPr>
        <w:pStyle w:val="ResumeBullet"/>
        <w:tabs>
          <w:tab w:val="num" w:pos="360"/>
        </w:tabs>
        <w:spacing w:after="24"/>
        <w:rPr>
          <w:rFonts w:ascii="Open Sans" w:hAnsi="Open Sans" w:cs="Open Sans"/>
        </w:rPr>
      </w:pPr>
      <w:r w:rsidRPr="006770AE">
        <w:rPr>
          <w:rFonts w:ascii="Open Sans" w:hAnsi="Open Sans" w:cs="Open Sans"/>
          <w:b/>
          <w:color w:val="141414"/>
          <w:sz w:val="18"/>
        </w:rPr>
        <w:t xml:space="preserve">Influenced workforce planning and headcount, </w:t>
      </w:r>
      <w:r w:rsidRPr="006770AE">
        <w:rPr>
          <w:rFonts w:ascii="Open Sans Light" w:hAnsi="Open Sans Light" w:cs="Open Sans Light"/>
          <w:color w:val="141414"/>
          <w:sz w:val="18"/>
        </w:rPr>
        <w:t>reviewing resumes and helping grow the Design team from 3 to more than 10 designers across 5+ workstreams.</w:t>
      </w:r>
    </w:p>
    <w:p w14:paraId="315E13FF" w14:textId="7E6FB3E2" w:rsidR="00882846" w:rsidRPr="00D25761" w:rsidRDefault="00D60945" w:rsidP="00882846">
      <w:pPr>
        <w:ind w:right="-270"/>
        <w:rPr>
          <w:rFonts w:ascii="Open Sans" w:hAnsi="Open Sans" w:cs="Open Sans"/>
          <w:sz w:val="10"/>
          <w:szCs w:val="10"/>
        </w:rPr>
      </w:pPr>
      <w:r w:rsidRPr="00631A15">
        <w:rPr>
          <w:rFonts w:ascii="Open Sans" w:hAnsi="Open Sans" w:cs="Open San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0D91F4" wp14:editId="18025308">
                <wp:simplePos x="0" y="0"/>
                <wp:positionH relativeFrom="column">
                  <wp:posOffset>-293614</wp:posOffset>
                </wp:positionH>
                <wp:positionV relativeFrom="paragraph">
                  <wp:posOffset>175993</wp:posOffset>
                </wp:positionV>
                <wp:extent cx="114300" cy="114300"/>
                <wp:effectExtent l="0" t="0" r="12700" b="1270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62B9FF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59B4F59A" id="Oval 15" o:spid="_x0000_s1026" style="position:absolute;margin-left:-23.1pt;margin-top:13.85pt;width:9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" fillcolor="white [3212]" strokecolor="#62b9ff" strokeweight="1pt">
                <v:stroke joinstyle="miter"/>
              </v:oval>
            </w:pict>
          </mc:Fallback>
        </mc:AlternateContent>
      </w:r>
      <w:r w:rsidR="00882846" w:rsidRPr="004C38C3">
        <w:rPr>
          <w:rFonts w:ascii="Open Sans" w:eastAsia="Arial" w:hAnsi="Open Sans" w:cs="Open Sans"/>
          <w:sz w:val="18"/>
          <w:szCs w:val="18"/>
        </w:rPr>
        <w:t xml:space="preserve"> </w:t>
      </w:r>
    </w:p>
    <w:p w14:paraId="0131DA1C" w14:textId="6B6435C5" w:rsidR="00882846" w:rsidRPr="00631A15" w:rsidRDefault="00882846" w:rsidP="00882846">
      <w:pPr>
        <w:tabs>
          <w:tab w:val="right" w:pos="9360"/>
        </w:tabs>
        <w:ind w:right="-270"/>
        <w:rPr>
          <w:rFonts w:ascii="Open Sans" w:hAnsi="Open Sans" w:cs="Open Sans"/>
          <w:sz w:val="22"/>
          <w:szCs w:val="22"/>
        </w:rPr>
      </w:pPr>
      <w:r w:rsidRPr="00631A15">
        <w:rPr>
          <w:rFonts w:ascii="Open Sans SemiBold" w:eastAsia="Arial" w:hAnsi="Open Sans SemiBold" w:cs="Open Sans SemiBold"/>
          <w:b/>
          <w:bCs/>
          <w:sz w:val="22"/>
          <w:szCs w:val="22"/>
        </w:rPr>
        <w:t>User Experience Researcher/Designer</w:t>
      </w:r>
      <w:r w:rsidRPr="00631A15">
        <w:rPr>
          <w:rFonts w:ascii="Open Sans SemiBold" w:hAnsi="Open Sans SemiBold" w:cs="Open Sans SemiBold"/>
          <w:b/>
          <w:bCs/>
          <w:sz w:val="22"/>
          <w:szCs w:val="22"/>
        </w:rPr>
        <w:tab/>
      </w:r>
      <w:r w:rsidRPr="00631A15">
        <w:rPr>
          <w:rFonts w:ascii="Open Sans" w:eastAsia="Arial" w:hAnsi="Open Sans" w:cs="Open Sans"/>
          <w:sz w:val="22"/>
          <w:szCs w:val="22"/>
        </w:rPr>
        <w:t>Oct 2015 - Nov 2017</w:t>
      </w:r>
    </w:p>
    <w:p w14:paraId="1A312D77" w14:textId="06AC1BE6" w:rsidR="0095346E" w:rsidRPr="0032628E" w:rsidRDefault="00882846" w:rsidP="0095346E">
      <w:pPr>
        <w:ind w:right="-270"/>
        <w:rPr>
          <w:rFonts w:ascii="Open Sans Light" w:eastAsia="Arial" w:hAnsi="Open Sans Light" w:cs="Open Sans Light"/>
          <w:sz w:val="18"/>
          <w:szCs w:val="18"/>
        </w:rPr>
      </w:pPr>
      <w:r w:rsidRPr="009422C8">
        <w:rPr>
          <w:rFonts w:ascii="Open Sans" w:eastAsia="Arial" w:hAnsi="Open Sans" w:cs="Open Sans"/>
          <w:color w:val="62B9FF"/>
          <w:sz w:val="18"/>
          <w:szCs w:val="18"/>
        </w:rPr>
        <w:t>The Lathe / ghg (Grey Healthcare Group</w:t>
      </w:r>
      <w:r w:rsidR="00355918">
        <w:rPr>
          <w:rFonts w:ascii="Open Sans" w:eastAsia="Arial" w:hAnsi="Open Sans" w:cs="Open Sans"/>
          <w:color w:val="62B9FF"/>
          <w:sz w:val="18"/>
          <w:szCs w:val="18"/>
        </w:rPr>
        <w:t xml:space="preserve">) </w:t>
      </w:r>
      <w:r w:rsidR="00355918" w:rsidRPr="00903974">
        <w:rPr>
          <w:rFonts w:ascii="Open Sans" w:eastAsia="Arial" w:hAnsi="Open Sans" w:cs="Open Sans"/>
          <w:color w:val="00B0F0"/>
          <w:sz w:val="18"/>
          <w:szCs w:val="18"/>
        </w:rPr>
        <w:t>|</w:t>
      </w:r>
      <w:r w:rsidR="00355918">
        <w:rPr>
          <w:rFonts w:ascii="Open Sans" w:eastAsia="Arial" w:hAnsi="Open Sans" w:cs="Open Sans"/>
          <w:color w:val="62B9FF"/>
          <w:sz w:val="18"/>
          <w:szCs w:val="18"/>
        </w:rPr>
        <w:t xml:space="preserve"> </w:t>
      </w:r>
      <w:r w:rsidRPr="00541490">
        <w:rPr>
          <w:rFonts w:ascii="Open Sans Light" w:eastAsia="Arial" w:hAnsi="Open Sans Light" w:cs="Open Sans Light"/>
          <w:sz w:val="18"/>
          <w:szCs w:val="18"/>
        </w:rPr>
        <w:t>New York City, NY</w:t>
      </w:r>
    </w:p>
    <w:p w14:paraId="6423D5DF" w14:textId="0259E92D" w:rsidR="003B18F4" w:rsidRPr="00D25761" w:rsidRDefault="0095346E" w:rsidP="0098664A">
      <w:pPr>
        <w:ind w:right="-270"/>
        <w:rPr>
          <w:rFonts w:ascii="Open Sans Light" w:eastAsia="Arial" w:hAnsi="Open Sans Light" w:cs="Open Sans Light"/>
          <w:sz w:val="10"/>
          <w:szCs w:val="10"/>
        </w:rPr>
      </w:pPr>
      <w:r w:rsidRPr="004C38C3">
        <w:rPr>
          <w:rFonts w:ascii="Open Sans Light" w:eastAsia="Arial" w:hAnsi="Open Sans Light" w:cs="Open Sans Light"/>
          <w:sz w:val="18"/>
          <w:szCs w:val="18"/>
        </w:rPr>
        <w:t xml:space="preserve">Led </w:t>
      </w:r>
      <w:r>
        <w:rPr>
          <w:rFonts w:ascii="Open Sans Light" w:eastAsia="Arial" w:hAnsi="Open Sans Light" w:cs="Open Sans Light"/>
          <w:sz w:val="18"/>
          <w:szCs w:val="18"/>
        </w:rPr>
        <w:t xml:space="preserve">UI-UX </w:t>
      </w:r>
      <w:r w:rsidRPr="004C38C3">
        <w:rPr>
          <w:rFonts w:ascii="Open Sans Light" w:eastAsia="Arial" w:hAnsi="Open Sans Light" w:cs="Open Sans Light"/>
          <w:sz w:val="18"/>
          <w:szCs w:val="18"/>
        </w:rPr>
        <w:t xml:space="preserve">research </w:t>
      </w:r>
      <w:r>
        <w:rPr>
          <w:rFonts w:ascii="Open Sans Light" w:eastAsia="Arial" w:hAnsi="Open Sans Light" w:cs="Open Sans Light"/>
          <w:sz w:val="18"/>
          <w:szCs w:val="18"/>
        </w:rPr>
        <w:t>across healthcare and pharmaceutical brands with patients, caregivers, and healthcare providers. Also led UI/UX design across several brands within the Bayer and Pfizer brand portfolios.</w:t>
      </w:r>
      <w:r w:rsidR="0098664A">
        <w:rPr>
          <w:rFonts w:ascii="Open Sans Light" w:eastAsia="Arial" w:hAnsi="Open Sans Light" w:cs="Open Sans Light"/>
          <w:sz w:val="18"/>
          <w:szCs w:val="18"/>
        </w:rPr>
        <w:br/>
      </w:r>
    </w:p>
    <w:p w14:paraId="7D66A446" w14:textId="5FFB033E" w:rsidR="00882846" w:rsidRPr="00631A15" w:rsidRDefault="003B18F4" w:rsidP="00882846">
      <w:pPr>
        <w:tabs>
          <w:tab w:val="right" w:pos="9360"/>
        </w:tabs>
        <w:ind w:right="-270"/>
        <w:rPr>
          <w:rFonts w:ascii="Open Sans" w:hAnsi="Open Sans" w:cs="Open Sans"/>
          <w:sz w:val="22"/>
          <w:szCs w:val="22"/>
        </w:rPr>
      </w:pPr>
      <w:r w:rsidRPr="00631A15">
        <w:rPr>
          <w:rFonts w:ascii="Open Sans" w:hAnsi="Open Sans" w:cs="Open San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8470661" wp14:editId="763E3D76">
                <wp:simplePos x="0" y="0"/>
                <wp:positionH relativeFrom="column">
                  <wp:posOffset>-307340</wp:posOffset>
                </wp:positionH>
                <wp:positionV relativeFrom="paragraph">
                  <wp:posOffset>53975</wp:posOffset>
                </wp:positionV>
                <wp:extent cx="114300" cy="114300"/>
                <wp:effectExtent l="0" t="0" r="12700" b="12700"/>
                <wp:wrapNone/>
                <wp:docPr id="242225663" name="Oval 2422256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62B9FF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03BD6FD0" id="Oval 242225663" o:spid="_x0000_s1026" style="position:absolute;margin-left:-24.2pt;margin-top:4.25pt;width:9pt;height: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" fillcolor="white [3201]" strokecolor="#62b9ff" strokeweight="1pt">
                <v:stroke joinstyle="miter"/>
              </v:oval>
            </w:pict>
          </mc:Fallback>
        </mc:AlternateContent>
      </w:r>
      <w:r w:rsidR="00882846" w:rsidRPr="00631A15">
        <w:rPr>
          <w:rFonts w:ascii="Open Sans SemiBold" w:eastAsia="Arial" w:hAnsi="Open Sans SemiBold" w:cs="Open Sans SemiBold"/>
          <w:b/>
          <w:bCs/>
          <w:sz w:val="22"/>
          <w:szCs w:val="22"/>
        </w:rPr>
        <w:t>User Research Consultant</w:t>
      </w:r>
      <w:r w:rsidR="00882846" w:rsidRPr="00631A15">
        <w:rPr>
          <w:rFonts w:ascii="Open Sans" w:hAnsi="Open Sans" w:cs="Open Sans"/>
          <w:sz w:val="22"/>
          <w:szCs w:val="22"/>
        </w:rPr>
        <w:tab/>
      </w:r>
      <w:r w:rsidR="00882846" w:rsidRPr="00631A15">
        <w:rPr>
          <w:rFonts w:ascii="Open Sans" w:eastAsia="Arial" w:hAnsi="Open Sans" w:cs="Open Sans"/>
          <w:sz w:val="22"/>
          <w:szCs w:val="22"/>
        </w:rPr>
        <w:t>Jul 2015 - Sep 2015</w:t>
      </w:r>
      <w:r w:rsidR="00AA4C76" w:rsidRPr="00631A15">
        <w:rPr>
          <w:noProof/>
          <w:sz w:val="22"/>
          <w:szCs w:val="22"/>
        </w:rPr>
        <w:t xml:space="preserve"> </w:t>
      </w:r>
    </w:p>
    <w:p w14:paraId="673784FA" w14:textId="4373F626" w:rsidR="0095346E" w:rsidRPr="00541490" w:rsidRDefault="00882846" w:rsidP="0095346E">
      <w:pPr>
        <w:ind w:right="-270"/>
        <w:rPr>
          <w:rFonts w:ascii="Open Sans" w:hAnsi="Open Sans" w:cs="Open Sans"/>
          <w:sz w:val="10"/>
          <w:szCs w:val="10"/>
        </w:rPr>
      </w:pPr>
      <w:r w:rsidRPr="009422C8">
        <w:rPr>
          <w:rFonts w:ascii="Open Sans" w:eastAsia="Arial" w:hAnsi="Open Sans" w:cs="Open Sans"/>
          <w:color w:val="62B9FF"/>
          <w:sz w:val="18"/>
          <w:szCs w:val="18"/>
        </w:rPr>
        <w:t>Fidelity Investments</w:t>
      </w:r>
      <w:r w:rsidR="00355918" w:rsidRPr="00903974">
        <w:rPr>
          <w:rFonts w:ascii="Open Sans Light" w:eastAsia="Arial" w:hAnsi="Open Sans Light" w:cs="Open Sans Light"/>
          <w:color w:val="00B0F0"/>
          <w:sz w:val="18"/>
          <w:szCs w:val="18"/>
        </w:rPr>
        <w:t xml:space="preserve"> | </w:t>
      </w:r>
      <w:r w:rsidRPr="00242E46">
        <w:rPr>
          <w:rFonts w:ascii="Open Sans Light" w:eastAsia="Arial" w:hAnsi="Open Sans Light" w:cs="Open Sans Light"/>
          <w:sz w:val="18"/>
          <w:szCs w:val="18"/>
        </w:rPr>
        <w:t>Jersey City, NJ</w:t>
      </w:r>
    </w:p>
    <w:p w14:paraId="0DD7F1E4" w14:textId="5A2C8C23" w:rsidR="00882846" w:rsidRPr="00BB7C7A" w:rsidRDefault="0095346E" w:rsidP="00882846">
      <w:pPr>
        <w:ind w:right="-270"/>
        <w:rPr>
          <w:rFonts w:ascii="Open Sans Light" w:eastAsia="Arial" w:hAnsi="Open Sans Light" w:cs="Open Sans Light"/>
          <w:sz w:val="16"/>
          <w:szCs w:val="16"/>
        </w:rPr>
      </w:pPr>
      <w:r>
        <w:rPr>
          <w:rFonts w:ascii="Open Sans Light" w:eastAsia="Arial" w:hAnsi="Open Sans Light" w:cs="Open Sans Light"/>
          <w:sz w:val="18"/>
          <w:szCs w:val="18"/>
        </w:rPr>
        <w:t xml:space="preserve">Led research on both customer-facing and internal, employee-facing experiences, such as </w:t>
      </w:r>
      <w:r w:rsidR="00D63377">
        <w:rPr>
          <w:rFonts w:ascii="Open Sans Light" w:eastAsia="Arial" w:hAnsi="Open Sans Light" w:cs="Open Sans Light"/>
          <w:sz w:val="18"/>
          <w:szCs w:val="18"/>
        </w:rPr>
        <w:t>the fidelity.com site and the mobile app.</w:t>
      </w:r>
    </w:p>
    <w:p w14:paraId="04D3C835" w14:textId="02713055" w:rsidR="00882846" w:rsidRPr="00BB7C7A" w:rsidRDefault="00A26001" w:rsidP="00882846">
      <w:pPr>
        <w:ind w:right="-270"/>
        <w:rPr>
          <w:rFonts w:ascii="Open Sans" w:hAnsi="Open Sans" w:cs="Open Sans"/>
          <w:sz w:val="16"/>
          <w:szCs w:val="16"/>
        </w:rPr>
      </w:pPr>
      <w:r w:rsidRPr="00BB7C7A">
        <w:rPr>
          <w:noProof/>
          <w:sz w:val="16"/>
          <w:szCs w:val="16"/>
        </w:rPr>
        <w:drawing>
          <wp:anchor distT="0" distB="0" distL="114300" distR="114300" simplePos="0" relativeHeight="251674624" behindDoc="0" locked="0" layoutInCell="1" allowOverlap="1" wp14:anchorId="088ADB78" wp14:editId="297E8659">
            <wp:simplePos x="0" y="0"/>
            <wp:positionH relativeFrom="column">
              <wp:posOffset>-374015</wp:posOffset>
            </wp:positionH>
            <wp:positionV relativeFrom="paragraph">
              <wp:posOffset>168832</wp:posOffset>
            </wp:positionV>
            <wp:extent cx="255905" cy="255905"/>
            <wp:effectExtent l="0" t="0" r="0" b="0"/>
            <wp:wrapSquare wrapText="bothSides"/>
            <wp:docPr id="763046373" name="Pictur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6DD747" w14:textId="65D3E4A1" w:rsidR="00BB7C7A" w:rsidRPr="00D25761" w:rsidRDefault="00BB7C7A" w:rsidP="00D25761">
      <w:pPr>
        <w:autoSpaceDE w:val="0"/>
        <w:autoSpaceDN w:val="0"/>
        <w:adjustRightInd w:val="0"/>
        <w:ind w:right="-270"/>
        <w:rPr>
          <w:rFonts w:ascii="Open Sans SemiBold" w:hAnsi="Open Sans SemiBold" w:cs="Open Sans SemiBold"/>
          <w:b/>
          <w:bCs/>
          <w:sz w:val="28"/>
          <w:szCs w:val="28"/>
        </w:rPr>
      </w:pPr>
      <w:r w:rsidRPr="00262519">
        <w:rPr>
          <w:rFonts w:ascii="Open Sans SemiBold" w:hAnsi="Open Sans SemiBold" w:cs="Open Sans SemiBold"/>
          <w:b/>
          <w:bCs/>
          <w:sz w:val="28"/>
          <w:szCs w:val="28"/>
        </w:rPr>
        <w:t>Education</w:t>
      </w:r>
    </w:p>
    <w:tbl>
      <w:tblPr>
        <w:tblStyle w:val="TableGridLight"/>
        <w:tblW w:w="7902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492"/>
        <w:gridCol w:w="4410"/>
      </w:tblGrid>
      <w:tr w:rsidR="00BB7C7A" w:rsidRPr="00DA665F" w14:paraId="32B71B7F" w14:textId="77777777" w:rsidTr="00FB491A">
        <w:tc>
          <w:tcPr>
            <w:tcW w:w="3492" w:type="dxa"/>
          </w:tcPr>
          <w:p w14:paraId="5CE89E2D" w14:textId="3E622105" w:rsidR="00BB7C7A" w:rsidRPr="00BB7C7A" w:rsidRDefault="00BB7C7A" w:rsidP="00FB491A">
            <w:pPr>
              <w:autoSpaceDE w:val="0"/>
              <w:autoSpaceDN w:val="0"/>
              <w:adjustRightInd w:val="0"/>
              <w:ind w:left="-104" w:right="-270" w:firstLine="90"/>
              <w:rPr>
                <w:rFonts w:ascii="Open Sans" w:hAnsi="Open Sans" w:cs="Open Sans"/>
                <w:color w:val="000000" w:themeColor="text1"/>
                <w:sz w:val="17"/>
                <w:szCs w:val="17"/>
              </w:rPr>
            </w:pPr>
            <w:r w:rsidRPr="00BB7C7A">
              <w:rPr>
                <w:rFonts w:ascii="Open Sans" w:hAnsi="Open Sans" w:cs="Open Sans"/>
                <w:b/>
                <w:bCs/>
                <w:color w:val="000000" w:themeColor="text1"/>
                <w:sz w:val="17"/>
                <w:szCs w:val="17"/>
              </w:rPr>
              <w:t>PhD</w:t>
            </w:r>
            <w:r w:rsidRPr="00BB7C7A">
              <w:rPr>
                <w:rFonts w:ascii="Open Sans" w:hAnsi="Open Sans" w:cs="Open Sans"/>
                <w:color w:val="000000" w:themeColor="text1"/>
                <w:sz w:val="17"/>
                <w:szCs w:val="17"/>
              </w:rPr>
              <w:t>, Information Science</w:t>
            </w:r>
            <w:r>
              <w:rPr>
                <w:rFonts w:ascii="Open Sans" w:hAnsi="Open Sans" w:cs="Open Sans"/>
                <w:color w:val="000000" w:themeColor="text1"/>
                <w:sz w:val="17"/>
                <w:szCs w:val="17"/>
              </w:rPr>
              <w:t>, 2013</w:t>
            </w:r>
          </w:p>
          <w:p w14:paraId="6C5C99FA" w14:textId="6592E6F9" w:rsidR="00BB7C7A" w:rsidRPr="00BB7C7A" w:rsidRDefault="00BB7C7A" w:rsidP="00BB7C7A">
            <w:pPr>
              <w:autoSpaceDE w:val="0"/>
              <w:autoSpaceDN w:val="0"/>
              <w:adjustRightInd w:val="0"/>
              <w:ind w:left="-104" w:right="-270" w:firstLine="90"/>
              <w:rPr>
                <w:rFonts w:ascii="Open Sans" w:hAnsi="Open Sans" w:cs="Open Sans"/>
                <w:color w:val="000000" w:themeColor="text1"/>
                <w:sz w:val="17"/>
                <w:szCs w:val="17"/>
              </w:rPr>
            </w:pPr>
            <w:r w:rsidRPr="00BB7C7A">
              <w:rPr>
                <w:rFonts w:ascii="Open Sans" w:hAnsi="Open Sans" w:cs="Open Sans"/>
                <w:color w:val="000000" w:themeColor="text1"/>
                <w:sz w:val="17"/>
                <w:szCs w:val="17"/>
              </w:rPr>
              <w:t>University of Michigan</w:t>
            </w:r>
          </w:p>
        </w:tc>
        <w:tc>
          <w:tcPr>
            <w:tcW w:w="4410" w:type="dxa"/>
          </w:tcPr>
          <w:p w14:paraId="378BF5C5" w14:textId="4C463ABC" w:rsidR="00BB7C7A" w:rsidRPr="00BB7C7A" w:rsidRDefault="00BB7C7A" w:rsidP="00FB491A">
            <w:pPr>
              <w:autoSpaceDE w:val="0"/>
              <w:autoSpaceDN w:val="0"/>
              <w:adjustRightInd w:val="0"/>
              <w:ind w:left="-20" w:right="-270"/>
              <w:rPr>
                <w:rFonts w:ascii="Open Sans" w:hAnsi="Open Sans" w:cs="Open Sans"/>
                <w:color w:val="000000" w:themeColor="text1"/>
                <w:sz w:val="17"/>
                <w:szCs w:val="17"/>
              </w:rPr>
            </w:pPr>
            <w:r w:rsidRPr="00BB7C7A">
              <w:rPr>
                <w:rFonts w:ascii="Open Sans" w:hAnsi="Open Sans" w:cs="Open Sans"/>
                <w:b/>
                <w:bCs/>
                <w:color w:val="000000" w:themeColor="text1"/>
                <w:sz w:val="17"/>
                <w:szCs w:val="17"/>
              </w:rPr>
              <w:t xml:space="preserve">BS, </w:t>
            </w:r>
            <w:r w:rsidRPr="00BB7C7A">
              <w:rPr>
                <w:rFonts w:ascii="Open Sans" w:hAnsi="Open Sans" w:cs="Open Sans"/>
                <w:color w:val="000000" w:themeColor="text1"/>
                <w:sz w:val="17"/>
                <w:szCs w:val="17"/>
              </w:rPr>
              <w:t>Psychology</w:t>
            </w:r>
            <w:r>
              <w:rPr>
                <w:rFonts w:ascii="Open Sans" w:hAnsi="Open Sans" w:cs="Open Sans"/>
                <w:color w:val="000000" w:themeColor="text1"/>
                <w:sz w:val="17"/>
                <w:szCs w:val="17"/>
              </w:rPr>
              <w:t>, 2005</w:t>
            </w:r>
          </w:p>
          <w:p w14:paraId="7E73920E" w14:textId="76481241" w:rsidR="00BB7C7A" w:rsidRPr="00BB7C7A" w:rsidRDefault="00BB7C7A" w:rsidP="00BB7C7A">
            <w:pPr>
              <w:autoSpaceDE w:val="0"/>
              <w:autoSpaceDN w:val="0"/>
              <w:adjustRightInd w:val="0"/>
              <w:ind w:left="-20" w:right="-270"/>
              <w:rPr>
                <w:rFonts w:ascii="Open Sans" w:hAnsi="Open Sans" w:cs="Open Sans"/>
                <w:color w:val="000000" w:themeColor="text1"/>
                <w:sz w:val="17"/>
                <w:szCs w:val="17"/>
              </w:rPr>
            </w:pPr>
            <w:r w:rsidRPr="00BB7C7A">
              <w:rPr>
                <w:rFonts w:ascii="Open Sans" w:hAnsi="Open Sans" w:cs="Open Sans"/>
                <w:color w:val="000000" w:themeColor="text1"/>
                <w:sz w:val="17"/>
                <w:szCs w:val="17"/>
              </w:rPr>
              <w:t>Carnegie Mellon University</w:t>
            </w:r>
          </w:p>
        </w:tc>
      </w:tr>
    </w:tbl>
    <w:p w14:paraId="09633159" w14:textId="5D21143D" w:rsidR="0013455C" w:rsidRPr="00882846" w:rsidRDefault="0013455C" w:rsidP="00BB7C7A"/>
    <w:sectPr w:rsidR="0013455C" w:rsidRPr="00882846" w:rsidSect="00F82A49">
      <w:pgSz w:w="12240" w:h="15840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DF8FE2" w14:textId="77777777" w:rsidR="006A60AE" w:rsidRDefault="006A60AE" w:rsidP="00560DFB">
      <w:r>
        <w:separator/>
      </w:r>
    </w:p>
  </w:endnote>
  <w:endnote w:type="continuationSeparator" w:id="0">
    <w:p w14:paraId="067CEA21" w14:textId="77777777" w:rsidR="006A60AE" w:rsidRDefault="006A60AE" w:rsidP="00560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52B066" w14:textId="77777777" w:rsidR="006A60AE" w:rsidRDefault="006A60AE" w:rsidP="00560DFB">
      <w:r>
        <w:separator/>
      </w:r>
    </w:p>
  </w:footnote>
  <w:footnote w:type="continuationSeparator" w:id="0">
    <w:p w14:paraId="0FF639DB" w14:textId="77777777" w:rsidR="006A60AE" w:rsidRDefault="006A60AE" w:rsidP="00560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1F9667F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.2pt;height:22.2pt;visibility:visible;mso-wrap-style:square" o:bullet="t">
        <v:imagedata r:id="rId1" o:title=""/>
      </v:shape>
    </w:pict>
  </w:numPicBullet>
  <w:numPicBullet w:numPicBulletId="1">
    <w:pict>
      <v:shape id="_x0000_i1026" type="#_x0000_t75" style="width:22.2pt;height:22.2pt;visibility:visible;mso-wrap-style:square" o:bullet="t">
        <v:imagedata r:id="rId2" o:title=""/>
      </v:shape>
    </w:pict>
  </w:numPicBullet>
  <w:numPicBullet w:numPicBulletId="2">
    <w:pict>
      <v:shape id="_x0000_i1027" type="#_x0000_t75" style="width:22.2pt;height:22.2pt;visibility:visible;mso-wrap-style:square" o:bullet="t">
        <v:imagedata r:id="rId3" o:title=""/>
      </v:shape>
    </w:pict>
  </w:numPicBullet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7B0A49"/>
    <w:multiLevelType w:val="hybridMultilevel"/>
    <w:tmpl w:val="8402A32E"/>
    <w:lvl w:ilvl="0" w:tplc="934AFEF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E5348678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20E2FDCA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EAEC0DCC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93664992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C33689DE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70747C78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A3F6B686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D470553E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6BC19BD"/>
    <w:multiLevelType w:val="hybridMultilevel"/>
    <w:tmpl w:val="41C2F9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EF748B"/>
    <w:multiLevelType w:val="singleLevel"/>
    <w:tmpl w:val="AA588AC2"/>
    <w:lvl w:ilvl="0">
      <w:start w:val="1"/>
      <w:numFmt w:val="bullet"/>
      <w:lvlText w:val="•"/>
      <w:lvlJc w:val="left"/>
      <w:pPr>
        <w:ind w:left="140" w:hanging="135"/>
      </w:pPr>
      <w:rPr>
        <w:rFonts w:ascii="Arial" w:eastAsia="Arial" w:hAnsi="Arial"/>
        <w:b w:val="0"/>
        <w:i w:val="0"/>
        <w:color w:val="000000"/>
        <w:sz w:val="20"/>
        <w:szCs w:val="20"/>
      </w:rPr>
    </w:lvl>
  </w:abstractNum>
  <w:abstractNum w:abstractNumId="5" w15:restartNumberingAfterBreak="0">
    <w:nsid w:val="097A3123"/>
    <w:multiLevelType w:val="hybridMultilevel"/>
    <w:tmpl w:val="A5808F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DB6BAC"/>
    <w:multiLevelType w:val="hybridMultilevel"/>
    <w:tmpl w:val="E3D632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CF7F7B"/>
    <w:multiLevelType w:val="hybridMultilevel"/>
    <w:tmpl w:val="CF3CEB96"/>
    <w:lvl w:ilvl="0" w:tplc="91D03F2C">
      <w:numFmt w:val="bullet"/>
      <w:lvlText w:val=""/>
      <w:lvlJc w:val="left"/>
      <w:pPr>
        <w:ind w:left="720" w:hanging="360"/>
      </w:pPr>
      <w:rPr>
        <w:rFonts w:ascii="Symbol" w:eastAsia="Arial" w:hAnsi="Symbol" w:cs="Open Sans Semi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36A8A"/>
    <w:multiLevelType w:val="hybridMultilevel"/>
    <w:tmpl w:val="317CACAC"/>
    <w:lvl w:ilvl="0" w:tplc="00000001">
      <w:start w:val="1"/>
      <w:numFmt w:val="bullet"/>
      <w:lvlText w:val="•"/>
      <w:lvlJc w:val="left"/>
      <w:pPr>
        <w:ind w:left="720" w:hanging="360"/>
      </w:pPr>
      <w:rPr>
        <w:u w:val="none"/>
      </w:rPr>
    </w:lvl>
    <w:lvl w:ilvl="1" w:tplc="FFFFFFFF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FFFFFFFF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FFFFFFFF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FFFFFFFF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FFFFFFFF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FFFFFFFF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FFFFFFFF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FFFFFFFF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66D332A"/>
    <w:multiLevelType w:val="hybridMultilevel"/>
    <w:tmpl w:val="2A568DFA"/>
    <w:lvl w:ilvl="0" w:tplc="00000001">
      <w:start w:val="1"/>
      <w:numFmt w:val="bullet"/>
      <w:lvlText w:val="•"/>
      <w:lvlJc w:val="left"/>
      <w:pPr>
        <w:ind w:left="720" w:hanging="360"/>
      </w:pPr>
      <w:rPr>
        <w:u w:val="none"/>
      </w:rPr>
    </w:lvl>
    <w:lvl w:ilvl="1" w:tplc="FFFFFFFF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FFFFFFFF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FFFFFFFF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FFFFFFFF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FFFFFFFF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FFFFFFFF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FFFFFFFF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FFFFFFFF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A574ACF"/>
    <w:multiLevelType w:val="singleLevel"/>
    <w:tmpl w:val="421A6E50"/>
    <w:lvl w:ilvl="0">
      <w:start w:val="1"/>
      <w:numFmt w:val="bullet"/>
      <w:lvlText w:val="•"/>
      <w:lvlJc w:val="left"/>
      <w:pPr>
        <w:ind w:left="140" w:hanging="135"/>
      </w:pPr>
      <w:rPr>
        <w:rFonts w:ascii="Arial" w:eastAsia="Arial" w:hAnsi="Arial"/>
        <w:b w:val="0"/>
        <w:i w:val="0"/>
        <w:color w:val="000000"/>
        <w:sz w:val="20"/>
        <w:szCs w:val="20"/>
      </w:rPr>
    </w:lvl>
  </w:abstractNum>
  <w:abstractNum w:abstractNumId="11" w15:restartNumberingAfterBreak="0">
    <w:nsid w:val="3CD57494"/>
    <w:multiLevelType w:val="hybridMultilevel"/>
    <w:tmpl w:val="68EA3498"/>
    <w:lvl w:ilvl="0" w:tplc="FF46ABF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9CA8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5EC5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71A22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D020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9E2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4298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C455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9AB4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53C5264"/>
    <w:multiLevelType w:val="hybridMultilevel"/>
    <w:tmpl w:val="7DD6DDDC"/>
    <w:lvl w:ilvl="0" w:tplc="18C0BC76">
      <w:numFmt w:val="bullet"/>
      <w:lvlText w:val=""/>
      <w:lvlJc w:val="left"/>
      <w:pPr>
        <w:ind w:left="720" w:hanging="360"/>
      </w:pPr>
      <w:rPr>
        <w:rFonts w:ascii="Symbol" w:eastAsiaTheme="minorEastAsia" w:hAnsi="Symbol" w:cs="Open Sans Light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B8262D"/>
    <w:multiLevelType w:val="hybridMultilevel"/>
    <w:tmpl w:val="67442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D4251"/>
    <w:multiLevelType w:val="singleLevel"/>
    <w:tmpl w:val="DC3ECA04"/>
    <w:lvl w:ilvl="0">
      <w:start w:val="1"/>
      <w:numFmt w:val="bullet"/>
      <w:lvlText w:val="•"/>
      <w:lvlJc w:val="left"/>
      <w:pPr>
        <w:ind w:left="140" w:hanging="135"/>
      </w:pPr>
      <w:rPr>
        <w:rFonts w:ascii="Arial" w:eastAsia="Arial" w:hAnsi="Arial"/>
        <w:b w:val="0"/>
        <w:i w:val="0"/>
        <w:color w:val="000000"/>
        <w:sz w:val="20"/>
        <w:szCs w:val="20"/>
      </w:rPr>
    </w:lvl>
  </w:abstractNum>
  <w:abstractNum w:abstractNumId="15" w15:restartNumberingAfterBreak="0">
    <w:nsid w:val="60E860F0"/>
    <w:multiLevelType w:val="hybridMultilevel"/>
    <w:tmpl w:val="289A1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887D7D"/>
    <w:multiLevelType w:val="hybridMultilevel"/>
    <w:tmpl w:val="23106088"/>
    <w:lvl w:ilvl="0" w:tplc="00000001">
      <w:start w:val="1"/>
      <w:numFmt w:val="bullet"/>
      <w:lvlText w:val="•"/>
      <w:lvlJc w:val="left"/>
      <w:pPr>
        <w:ind w:left="720" w:hanging="360"/>
      </w:pPr>
      <w:rPr>
        <w:u w:val="none"/>
      </w:rPr>
    </w:lvl>
    <w:lvl w:ilvl="1" w:tplc="AB8CCBD8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CB7ABE8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0E3C7CB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4E86C066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826E4218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E61C4FEA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3A8A2D6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1F2AF5F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0C167DD"/>
    <w:multiLevelType w:val="hybridMultilevel"/>
    <w:tmpl w:val="D06071F8"/>
    <w:lvl w:ilvl="0" w:tplc="DC3ECA04">
      <w:start w:val="1"/>
      <w:numFmt w:val="bullet"/>
      <w:lvlText w:val="•"/>
      <w:lvlJc w:val="left"/>
      <w:pPr>
        <w:ind w:left="140" w:hanging="135"/>
      </w:pPr>
      <w:rPr>
        <w:rFonts w:ascii="Arial" w:eastAsia="Arial" w:hAnsi="Arial"/>
        <w:b w:val="0"/>
        <w:i w:val="0"/>
        <w:color w:val="00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363A5B"/>
    <w:multiLevelType w:val="hybridMultilevel"/>
    <w:tmpl w:val="F6584E20"/>
    <w:lvl w:ilvl="0" w:tplc="00000001">
      <w:start w:val="1"/>
      <w:numFmt w:val="bullet"/>
      <w:lvlText w:val="•"/>
      <w:lvlJc w:val="left"/>
      <w:pPr>
        <w:ind w:left="720" w:hanging="360"/>
      </w:pPr>
      <w:rPr>
        <w:u w:val="none"/>
      </w:rPr>
    </w:lvl>
    <w:lvl w:ilvl="1" w:tplc="FFFFFFFF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FFFFFFFF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FFFFFFFF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FFFFFFFF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FFFFFFFF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FFFFFFFF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FFFFFFFF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FFFFFFFF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18428118">
    <w:abstractNumId w:val="16"/>
  </w:num>
  <w:num w:numId="2" w16cid:durableId="501243788">
    <w:abstractNumId w:val="2"/>
  </w:num>
  <w:num w:numId="3" w16cid:durableId="184563868">
    <w:abstractNumId w:val="11"/>
  </w:num>
  <w:num w:numId="4" w16cid:durableId="2036155643">
    <w:abstractNumId w:val="8"/>
  </w:num>
  <w:num w:numId="5" w16cid:durableId="50158467">
    <w:abstractNumId w:val="18"/>
  </w:num>
  <w:num w:numId="6" w16cid:durableId="2144032497">
    <w:abstractNumId w:val="9"/>
  </w:num>
  <w:num w:numId="7" w16cid:durableId="505218825">
    <w:abstractNumId w:val="3"/>
  </w:num>
  <w:num w:numId="8" w16cid:durableId="547454027">
    <w:abstractNumId w:val="6"/>
  </w:num>
  <w:num w:numId="9" w16cid:durableId="1792900079">
    <w:abstractNumId w:val="7"/>
  </w:num>
  <w:num w:numId="10" w16cid:durableId="2023587478">
    <w:abstractNumId w:val="12"/>
  </w:num>
  <w:num w:numId="11" w16cid:durableId="2020694717">
    <w:abstractNumId w:val="1"/>
  </w:num>
  <w:num w:numId="12" w16cid:durableId="648095165">
    <w:abstractNumId w:val="5"/>
  </w:num>
  <w:num w:numId="13" w16cid:durableId="335811660">
    <w:abstractNumId w:val="10"/>
  </w:num>
  <w:num w:numId="14" w16cid:durableId="80228063">
    <w:abstractNumId w:val="15"/>
  </w:num>
  <w:num w:numId="15" w16cid:durableId="1452750159">
    <w:abstractNumId w:val="13"/>
  </w:num>
  <w:num w:numId="16" w16cid:durableId="1954240011">
    <w:abstractNumId w:val="14"/>
  </w:num>
  <w:num w:numId="17" w16cid:durableId="1421751883">
    <w:abstractNumId w:val="4"/>
  </w:num>
  <w:num w:numId="18" w16cid:durableId="1524443804">
    <w:abstractNumId w:val="17"/>
  </w:num>
  <w:num w:numId="19" w16cid:durableId="7667718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AA3"/>
    <w:rsid w:val="000009AB"/>
    <w:rsid w:val="00010956"/>
    <w:rsid w:val="000111C7"/>
    <w:rsid w:val="000112E9"/>
    <w:rsid w:val="00011A4E"/>
    <w:rsid w:val="00021059"/>
    <w:rsid w:val="00023D02"/>
    <w:rsid w:val="00042EF1"/>
    <w:rsid w:val="0004687E"/>
    <w:rsid w:val="00051329"/>
    <w:rsid w:val="00060CC0"/>
    <w:rsid w:val="00067532"/>
    <w:rsid w:val="00072B74"/>
    <w:rsid w:val="000742DF"/>
    <w:rsid w:val="00075FB7"/>
    <w:rsid w:val="00077417"/>
    <w:rsid w:val="000871F9"/>
    <w:rsid w:val="000B2E53"/>
    <w:rsid w:val="000C015C"/>
    <w:rsid w:val="000C77BD"/>
    <w:rsid w:val="000D14B7"/>
    <w:rsid w:val="000D1EC0"/>
    <w:rsid w:val="000E00A9"/>
    <w:rsid w:val="000F06C0"/>
    <w:rsid w:val="000F178A"/>
    <w:rsid w:val="000F34ED"/>
    <w:rsid w:val="001069BF"/>
    <w:rsid w:val="001116F7"/>
    <w:rsid w:val="00120DF5"/>
    <w:rsid w:val="00123616"/>
    <w:rsid w:val="0013455C"/>
    <w:rsid w:val="00136826"/>
    <w:rsid w:val="00137F35"/>
    <w:rsid w:val="001544C3"/>
    <w:rsid w:val="00156AB1"/>
    <w:rsid w:val="00161032"/>
    <w:rsid w:val="00162905"/>
    <w:rsid w:val="0016543A"/>
    <w:rsid w:val="00171321"/>
    <w:rsid w:val="00190AC2"/>
    <w:rsid w:val="001A4F30"/>
    <w:rsid w:val="001D7261"/>
    <w:rsid w:val="001F1CFC"/>
    <w:rsid w:val="00201526"/>
    <w:rsid w:val="00205E73"/>
    <w:rsid w:val="002067C0"/>
    <w:rsid w:val="002153B4"/>
    <w:rsid w:val="0022176B"/>
    <w:rsid w:val="00223ECC"/>
    <w:rsid w:val="002241FE"/>
    <w:rsid w:val="00232C82"/>
    <w:rsid w:val="00242E46"/>
    <w:rsid w:val="00256C76"/>
    <w:rsid w:val="00262519"/>
    <w:rsid w:val="00271F1B"/>
    <w:rsid w:val="002768DD"/>
    <w:rsid w:val="002773A1"/>
    <w:rsid w:val="00280057"/>
    <w:rsid w:val="00284A3F"/>
    <w:rsid w:val="002A6B0D"/>
    <w:rsid w:val="002B7E42"/>
    <w:rsid w:val="002D25DF"/>
    <w:rsid w:val="002D26B9"/>
    <w:rsid w:val="002D30B8"/>
    <w:rsid w:val="002D5BBC"/>
    <w:rsid w:val="002F1CE3"/>
    <w:rsid w:val="003214DC"/>
    <w:rsid w:val="0032628E"/>
    <w:rsid w:val="00327653"/>
    <w:rsid w:val="00340D09"/>
    <w:rsid w:val="00345613"/>
    <w:rsid w:val="00350DEE"/>
    <w:rsid w:val="00355918"/>
    <w:rsid w:val="00357E97"/>
    <w:rsid w:val="0036596E"/>
    <w:rsid w:val="0036696D"/>
    <w:rsid w:val="00381340"/>
    <w:rsid w:val="003877B2"/>
    <w:rsid w:val="00392AC5"/>
    <w:rsid w:val="003933E5"/>
    <w:rsid w:val="003A3F39"/>
    <w:rsid w:val="003A713B"/>
    <w:rsid w:val="003B18F4"/>
    <w:rsid w:val="003B478B"/>
    <w:rsid w:val="003C26ED"/>
    <w:rsid w:val="003D18EB"/>
    <w:rsid w:val="003D3494"/>
    <w:rsid w:val="003E3B86"/>
    <w:rsid w:val="003E697D"/>
    <w:rsid w:val="004142E1"/>
    <w:rsid w:val="004153ED"/>
    <w:rsid w:val="004201C1"/>
    <w:rsid w:val="00432ABE"/>
    <w:rsid w:val="0043405C"/>
    <w:rsid w:val="0043706E"/>
    <w:rsid w:val="0044114F"/>
    <w:rsid w:val="004415B5"/>
    <w:rsid w:val="004421D2"/>
    <w:rsid w:val="0044662B"/>
    <w:rsid w:val="004518AD"/>
    <w:rsid w:val="0045643D"/>
    <w:rsid w:val="00471387"/>
    <w:rsid w:val="004762E6"/>
    <w:rsid w:val="00487E98"/>
    <w:rsid w:val="004900E0"/>
    <w:rsid w:val="00493345"/>
    <w:rsid w:val="00495A6F"/>
    <w:rsid w:val="00495C4F"/>
    <w:rsid w:val="00497F52"/>
    <w:rsid w:val="004A26AA"/>
    <w:rsid w:val="004A3833"/>
    <w:rsid w:val="004A6E14"/>
    <w:rsid w:val="004B0461"/>
    <w:rsid w:val="004B49C9"/>
    <w:rsid w:val="004C1751"/>
    <w:rsid w:val="004C38C3"/>
    <w:rsid w:val="004C62D7"/>
    <w:rsid w:val="004E2D86"/>
    <w:rsid w:val="004E65A0"/>
    <w:rsid w:val="004F1F8D"/>
    <w:rsid w:val="004F4F78"/>
    <w:rsid w:val="004F6565"/>
    <w:rsid w:val="005023E4"/>
    <w:rsid w:val="00525472"/>
    <w:rsid w:val="00533C76"/>
    <w:rsid w:val="005361B9"/>
    <w:rsid w:val="00537856"/>
    <w:rsid w:val="0054121E"/>
    <w:rsid w:val="00541490"/>
    <w:rsid w:val="00560A44"/>
    <w:rsid w:val="00560DFB"/>
    <w:rsid w:val="00562E8D"/>
    <w:rsid w:val="005648B9"/>
    <w:rsid w:val="005718D2"/>
    <w:rsid w:val="00573DC0"/>
    <w:rsid w:val="00574508"/>
    <w:rsid w:val="005813A9"/>
    <w:rsid w:val="00597114"/>
    <w:rsid w:val="005A1487"/>
    <w:rsid w:val="005A4047"/>
    <w:rsid w:val="005A69DF"/>
    <w:rsid w:val="005C2F42"/>
    <w:rsid w:val="005C3578"/>
    <w:rsid w:val="005C4CA7"/>
    <w:rsid w:val="005D4ABB"/>
    <w:rsid w:val="005D5F76"/>
    <w:rsid w:val="005F63B7"/>
    <w:rsid w:val="006001CF"/>
    <w:rsid w:val="00610618"/>
    <w:rsid w:val="00615E97"/>
    <w:rsid w:val="0062657A"/>
    <w:rsid w:val="00630A1E"/>
    <w:rsid w:val="00631A15"/>
    <w:rsid w:val="006469C4"/>
    <w:rsid w:val="00646B7E"/>
    <w:rsid w:val="006470F2"/>
    <w:rsid w:val="0065534A"/>
    <w:rsid w:val="00661A09"/>
    <w:rsid w:val="006739A3"/>
    <w:rsid w:val="00674E7E"/>
    <w:rsid w:val="00675027"/>
    <w:rsid w:val="006770AE"/>
    <w:rsid w:val="00680FA8"/>
    <w:rsid w:val="0068384D"/>
    <w:rsid w:val="00686236"/>
    <w:rsid w:val="006867CA"/>
    <w:rsid w:val="00692B56"/>
    <w:rsid w:val="006A14E9"/>
    <w:rsid w:val="006A2434"/>
    <w:rsid w:val="006A2D84"/>
    <w:rsid w:val="006A60AE"/>
    <w:rsid w:val="006B5F6E"/>
    <w:rsid w:val="006C164E"/>
    <w:rsid w:val="006C7399"/>
    <w:rsid w:val="006D0B5C"/>
    <w:rsid w:val="006D6783"/>
    <w:rsid w:val="006F1FC7"/>
    <w:rsid w:val="006F5D47"/>
    <w:rsid w:val="007012E7"/>
    <w:rsid w:val="00703582"/>
    <w:rsid w:val="007036CC"/>
    <w:rsid w:val="00705D53"/>
    <w:rsid w:val="00707FA8"/>
    <w:rsid w:val="00731849"/>
    <w:rsid w:val="007324E7"/>
    <w:rsid w:val="00733E3B"/>
    <w:rsid w:val="0073517F"/>
    <w:rsid w:val="007455FB"/>
    <w:rsid w:val="00746490"/>
    <w:rsid w:val="007470F4"/>
    <w:rsid w:val="00755701"/>
    <w:rsid w:val="00762B8F"/>
    <w:rsid w:val="00763564"/>
    <w:rsid w:val="00782400"/>
    <w:rsid w:val="00784206"/>
    <w:rsid w:val="00787CFD"/>
    <w:rsid w:val="007934C0"/>
    <w:rsid w:val="00794B02"/>
    <w:rsid w:val="007A5059"/>
    <w:rsid w:val="007A5F2D"/>
    <w:rsid w:val="007B23A8"/>
    <w:rsid w:val="007C316D"/>
    <w:rsid w:val="007C3627"/>
    <w:rsid w:val="007D7E11"/>
    <w:rsid w:val="007E4FF1"/>
    <w:rsid w:val="007F3D54"/>
    <w:rsid w:val="007F7984"/>
    <w:rsid w:val="00804E65"/>
    <w:rsid w:val="008107DB"/>
    <w:rsid w:val="00810DDD"/>
    <w:rsid w:val="00822435"/>
    <w:rsid w:val="00822F67"/>
    <w:rsid w:val="00825576"/>
    <w:rsid w:val="00840A52"/>
    <w:rsid w:val="008643D9"/>
    <w:rsid w:val="00865DE8"/>
    <w:rsid w:val="00870F4A"/>
    <w:rsid w:val="00876DB0"/>
    <w:rsid w:val="00881C13"/>
    <w:rsid w:val="00882846"/>
    <w:rsid w:val="00883142"/>
    <w:rsid w:val="00885E34"/>
    <w:rsid w:val="00890C78"/>
    <w:rsid w:val="00890E5E"/>
    <w:rsid w:val="0089259F"/>
    <w:rsid w:val="008A6318"/>
    <w:rsid w:val="008A6F2E"/>
    <w:rsid w:val="008C01E6"/>
    <w:rsid w:val="008C2747"/>
    <w:rsid w:val="008D1B86"/>
    <w:rsid w:val="008F3FC2"/>
    <w:rsid w:val="00903974"/>
    <w:rsid w:val="00911FE3"/>
    <w:rsid w:val="009121F4"/>
    <w:rsid w:val="00921DD9"/>
    <w:rsid w:val="00931F2A"/>
    <w:rsid w:val="00931F6A"/>
    <w:rsid w:val="009422C8"/>
    <w:rsid w:val="00942626"/>
    <w:rsid w:val="00943A35"/>
    <w:rsid w:val="00950D9F"/>
    <w:rsid w:val="0095346E"/>
    <w:rsid w:val="009578F2"/>
    <w:rsid w:val="0097586F"/>
    <w:rsid w:val="00982985"/>
    <w:rsid w:val="009839D8"/>
    <w:rsid w:val="00986456"/>
    <w:rsid w:val="0098664A"/>
    <w:rsid w:val="00986E97"/>
    <w:rsid w:val="009969A2"/>
    <w:rsid w:val="009A547F"/>
    <w:rsid w:val="009B6187"/>
    <w:rsid w:val="009C0367"/>
    <w:rsid w:val="009D7F88"/>
    <w:rsid w:val="009E7017"/>
    <w:rsid w:val="009F23AE"/>
    <w:rsid w:val="00A20781"/>
    <w:rsid w:val="00A26001"/>
    <w:rsid w:val="00A43F40"/>
    <w:rsid w:val="00A44ECE"/>
    <w:rsid w:val="00A50397"/>
    <w:rsid w:val="00A53164"/>
    <w:rsid w:val="00A61D22"/>
    <w:rsid w:val="00A81B3F"/>
    <w:rsid w:val="00A8437E"/>
    <w:rsid w:val="00A90A87"/>
    <w:rsid w:val="00A91851"/>
    <w:rsid w:val="00A94ABB"/>
    <w:rsid w:val="00AA1AD4"/>
    <w:rsid w:val="00AA4C76"/>
    <w:rsid w:val="00AB057B"/>
    <w:rsid w:val="00AB20F6"/>
    <w:rsid w:val="00AC373A"/>
    <w:rsid w:val="00AD4F3F"/>
    <w:rsid w:val="00AD7400"/>
    <w:rsid w:val="00AD7BFA"/>
    <w:rsid w:val="00AE1DA6"/>
    <w:rsid w:val="00AE5FC2"/>
    <w:rsid w:val="00AF090D"/>
    <w:rsid w:val="00AF7335"/>
    <w:rsid w:val="00AF75F7"/>
    <w:rsid w:val="00B15329"/>
    <w:rsid w:val="00B21621"/>
    <w:rsid w:val="00B22586"/>
    <w:rsid w:val="00B24189"/>
    <w:rsid w:val="00B27615"/>
    <w:rsid w:val="00B411DA"/>
    <w:rsid w:val="00B42635"/>
    <w:rsid w:val="00B46918"/>
    <w:rsid w:val="00B52DC0"/>
    <w:rsid w:val="00B66C7F"/>
    <w:rsid w:val="00B81C7C"/>
    <w:rsid w:val="00B8557F"/>
    <w:rsid w:val="00B934F6"/>
    <w:rsid w:val="00B94908"/>
    <w:rsid w:val="00BB2C86"/>
    <w:rsid w:val="00BB53E8"/>
    <w:rsid w:val="00BB55C7"/>
    <w:rsid w:val="00BB7C7A"/>
    <w:rsid w:val="00BC2A73"/>
    <w:rsid w:val="00BC3FFF"/>
    <w:rsid w:val="00BC7224"/>
    <w:rsid w:val="00BC791A"/>
    <w:rsid w:val="00BD340B"/>
    <w:rsid w:val="00BD5A7A"/>
    <w:rsid w:val="00BD5FC3"/>
    <w:rsid w:val="00BE71A7"/>
    <w:rsid w:val="00BE764B"/>
    <w:rsid w:val="00BF32A0"/>
    <w:rsid w:val="00C0075D"/>
    <w:rsid w:val="00C05360"/>
    <w:rsid w:val="00C05DCB"/>
    <w:rsid w:val="00C07947"/>
    <w:rsid w:val="00C20658"/>
    <w:rsid w:val="00C46AE2"/>
    <w:rsid w:val="00C620BE"/>
    <w:rsid w:val="00C670D1"/>
    <w:rsid w:val="00C673B0"/>
    <w:rsid w:val="00C73DFE"/>
    <w:rsid w:val="00C776F4"/>
    <w:rsid w:val="00C96F69"/>
    <w:rsid w:val="00CA025A"/>
    <w:rsid w:val="00CA2396"/>
    <w:rsid w:val="00CA290C"/>
    <w:rsid w:val="00CA7A2B"/>
    <w:rsid w:val="00CB70E5"/>
    <w:rsid w:val="00CB79F1"/>
    <w:rsid w:val="00CC08AB"/>
    <w:rsid w:val="00CC0C27"/>
    <w:rsid w:val="00CC50A6"/>
    <w:rsid w:val="00CF36B1"/>
    <w:rsid w:val="00CF5185"/>
    <w:rsid w:val="00D20559"/>
    <w:rsid w:val="00D25761"/>
    <w:rsid w:val="00D3115E"/>
    <w:rsid w:val="00D323C3"/>
    <w:rsid w:val="00D353A0"/>
    <w:rsid w:val="00D36CE0"/>
    <w:rsid w:val="00D42D1D"/>
    <w:rsid w:val="00D43DEE"/>
    <w:rsid w:val="00D455D5"/>
    <w:rsid w:val="00D50836"/>
    <w:rsid w:val="00D550DD"/>
    <w:rsid w:val="00D57238"/>
    <w:rsid w:val="00D60945"/>
    <w:rsid w:val="00D63377"/>
    <w:rsid w:val="00D7056B"/>
    <w:rsid w:val="00D72CF1"/>
    <w:rsid w:val="00D73F52"/>
    <w:rsid w:val="00D87CBC"/>
    <w:rsid w:val="00D92865"/>
    <w:rsid w:val="00D92BFB"/>
    <w:rsid w:val="00DA134E"/>
    <w:rsid w:val="00DA45B3"/>
    <w:rsid w:val="00DA54D5"/>
    <w:rsid w:val="00DC11FD"/>
    <w:rsid w:val="00DC1F5B"/>
    <w:rsid w:val="00DC554B"/>
    <w:rsid w:val="00DD1CF3"/>
    <w:rsid w:val="00DD4162"/>
    <w:rsid w:val="00DD4563"/>
    <w:rsid w:val="00DE7467"/>
    <w:rsid w:val="00DF73FF"/>
    <w:rsid w:val="00E10E93"/>
    <w:rsid w:val="00E218A2"/>
    <w:rsid w:val="00E243BB"/>
    <w:rsid w:val="00E305B1"/>
    <w:rsid w:val="00E414F5"/>
    <w:rsid w:val="00E60EC4"/>
    <w:rsid w:val="00E62CD5"/>
    <w:rsid w:val="00E6797D"/>
    <w:rsid w:val="00E9419F"/>
    <w:rsid w:val="00EA6E69"/>
    <w:rsid w:val="00EB5D5F"/>
    <w:rsid w:val="00ED04F7"/>
    <w:rsid w:val="00EE16AF"/>
    <w:rsid w:val="00F06861"/>
    <w:rsid w:val="00F15047"/>
    <w:rsid w:val="00F15E80"/>
    <w:rsid w:val="00F17435"/>
    <w:rsid w:val="00F205E6"/>
    <w:rsid w:val="00F22990"/>
    <w:rsid w:val="00F254FA"/>
    <w:rsid w:val="00F26710"/>
    <w:rsid w:val="00F30397"/>
    <w:rsid w:val="00F348D9"/>
    <w:rsid w:val="00F410EB"/>
    <w:rsid w:val="00F41D8F"/>
    <w:rsid w:val="00F426DE"/>
    <w:rsid w:val="00F42885"/>
    <w:rsid w:val="00F44373"/>
    <w:rsid w:val="00F45DAF"/>
    <w:rsid w:val="00F4723B"/>
    <w:rsid w:val="00F47D83"/>
    <w:rsid w:val="00F47E03"/>
    <w:rsid w:val="00F64DE0"/>
    <w:rsid w:val="00F72AA3"/>
    <w:rsid w:val="00F82A49"/>
    <w:rsid w:val="00F848BC"/>
    <w:rsid w:val="00F911AC"/>
    <w:rsid w:val="00F9356A"/>
    <w:rsid w:val="00FA2C29"/>
    <w:rsid w:val="00FA7276"/>
    <w:rsid w:val="00FB5B72"/>
    <w:rsid w:val="00FB7CAC"/>
    <w:rsid w:val="00FC3B9D"/>
    <w:rsid w:val="00FD2341"/>
    <w:rsid w:val="00FE3533"/>
    <w:rsid w:val="00FE43A4"/>
    <w:rsid w:val="00FE56CA"/>
    <w:rsid w:val="00FF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EEA4B"/>
  <w15:docId w15:val="{5213A41B-5B79-3A41-B200-C5C5D5246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A94ABB"/>
    <w:rPr>
      <w:rFonts w:eastAsia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9121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0DFB"/>
  </w:style>
  <w:style w:type="paragraph" w:styleId="Footer">
    <w:name w:val="footer"/>
    <w:basedOn w:val="Normal"/>
    <w:link w:val="FooterChar"/>
    <w:uiPriority w:val="99"/>
    <w:unhideWhenUsed/>
    <w:rsid w:val="00560D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DFB"/>
  </w:style>
  <w:style w:type="character" w:styleId="Hyperlink">
    <w:name w:val="Hyperlink"/>
    <w:basedOn w:val="DefaultParagraphFont"/>
    <w:uiPriority w:val="99"/>
    <w:unhideWhenUsed/>
    <w:rsid w:val="0088284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C01E6"/>
    <w:rPr>
      <w:rFonts w:ascii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1F1CF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6826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931F6A"/>
    <w:pPr>
      <w:numPr>
        <w:numId w:val="19"/>
      </w:numPr>
      <w:tabs>
        <w:tab w:val="clear" w:pos="360"/>
      </w:tabs>
      <w:spacing w:line="245" w:lineRule="auto"/>
      <w:ind w:left="0" w:firstLine="0"/>
      <w:contextualSpacing/>
    </w:pPr>
    <w:rPr>
      <w:rFonts w:ascii="Arial" w:hAnsi="Arial"/>
      <w:sz w:val="19"/>
      <w:szCs w:val="22"/>
    </w:rPr>
  </w:style>
  <w:style w:type="paragraph" w:customStyle="1" w:styleId="ResumeBullet">
    <w:name w:val="Resume Bullet"/>
    <w:basedOn w:val="ListBullet"/>
    <w:rsid w:val="00931F6A"/>
    <w:pPr>
      <w:ind w:left="302" w:hanging="2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45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settings" Target="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8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ca48ea3-8c75-4d36-b64f-70604b11fd22}" enabled="1" method="Standard" siteId="{3ac94b33-9135-4821-9502-eafda6592a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852</Words>
  <Characters>5731</Characters>
  <Application>Microsoft Office Word</Application>
  <DocSecurity>0</DocSecurity>
  <Lines>88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Pablo-Alejandro Quinones</cp:lastModifiedBy>
  <cp:revision>3</cp:revision>
  <cp:lastPrinted>2024-08-07T23:58:00Z</cp:lastPrinted>
  <dcterms:created xsi:type="dcterms:W3CDTF">2026-08-24T20:21:00Z</dcterms:created>
  <dcterms:modified xsi:type="dcterms:W3CDTF">2026-08-26T17:09:00Z</dcterms:modified>
</cp:coreProperties>
</file>